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kern w:val="0"/>
          <w:sz w:val="43"/>
          <w:szCs w:val="43"/>
          <w:lang w:val="en-US" w:eastAsia="zh-CN" w:bidi="ar"/>
        </w:rPr>
        <w:t>秦皇岛市民政局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kern w:val="0"/>
          <w:sz w:val="43"/>
          <w:szCs w:val="43"/>
          <w:lang w:val="en-US" w:eastAsia="zh-CN" w:bidi="ar"/>
        </w:rPr>
        <w:t>2020年度政府信息公开工作年度报告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 w:bidi="ar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20年，按照市委、市政府及省民政厅政务公开工作部署，市民政局认真贯彻落实《中华人民共和国政府信息公开条例》要求，不断加大政务公开力度，完善政务公开方式，及时回应社会关切，切实保障了公众的知情权、参与权和监督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</w:pPr>
      <w:r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(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一</w:t>
      </w:r>
      <w:r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)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加强工作领导。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市民政局高度重视政府信息公开工作，始终坚持与日常业务工作“同安排、同部署、同落实”。各</w:t>
      </w:r>
      <w:bookmarkStart w:id="0" w:name="_GoBack"/>
      <w:bookmarkEnd w:id="0"/>
      <w:r>
        <w:rPr>
          <w:rFonts w:hint="eastAsia" w:ascii="仿宋_GB2312" w:hAnsi="宋体" w:cs="宋体"/>
          <w:kern w:val="0"/>
          <w:sz w:val="32"/>
          <w:szCs w:val="32"/>
          <w:lang w:val="en-US" w:eastAsia="zh-CN" w:bidi="ar"/>
        </w:rPr>
        <w:t>科室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均全部明确了信息联络员，办公室安排专人负责政府信息公开工作，确保政府信息公开的及时性和准确性。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</w:pPr>
      <w:r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(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二</w:t>
      </w:r>
      <w:r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)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健全工作机制。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为进一步加强和改进政府信息公开工作，市民政局编制了《</w:t>
      </w:r>
      <w:r>
        <w:rPr>
          <w:rFonts w:hint="eastAsia" w:ascii="仿宋_GB2312" w:hAnsi="宋体" w:cs="宋体"/>
          <w:kern w:val="0"/>
          <w:sz w:val="32"/>
          <w:szCs w:val="32"/>
          <w:lang w:val="en-US" w:eastAsia="zh-CN" w:bidi="ar"/>
        </w:rPr>
        <w:t>秦皇岛市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民政局主动公开基本目录》，细化明确各</w:t>
      </w:r>
      <w:r>
        <w:rPr>
          <w:rFonts w:hint="eastAsia" w:ascii="仿宋_GB2312" w:hAnsi="宋体" w:cs="宋体"/>
          <w:kern w:val="0"/>
          <w:sz w:val="32"/>
          <w:szCs w:val="32"/>
          <w:lang w:val="en-US" w:eastAsia="zh-CN" w:bidi="ar"/>
        </w:rPr>
        <w:t>科室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政府信息公开任务，加强沟通交流，努力做好政府信息公开工作。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</w:pPr>
      <w:r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(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三</w:t>
      </w:r>
      <w:r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)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落实民生领域信息公开工作。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对社会关注度高的业务工作，如社会救助、养老服务、残疾人两项补贴、婚姻登记、殡葬服务等工作进行了梳理，公开了相关政策、办事指南、工作流程图等。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(四)强化政府信息公开监督。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我局高度重视政府信息公开工作，将政务信息公开工作与党风廉政建设、行风建设、机关建设等同研究、同部署，综合进行检查、考评。设立了监督电话（0335-3658001），主动接受社会监督。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二、主动公开政府信息情况</w:t>
      </w:r>
    </w:p>
    <w:tbl>
      <w:tblPr>
        <w:tblStyle w:val="7"/>
        <w:tblW w:w="83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6"/>
        <w:gridCol w:w="1853"/>
        <w:gridCol w:w="1267"/>
        <w:gridCol w:w="1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2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本年新制作数量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本年新公开数量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1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规范性文件</w:t>
            </w:r>
          </w:p>
        </w:tc>
        <w:tc>
          <w:tcPr>
            <w:tcW w:w="1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2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1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其他对外管理服务事项</w:t>
            </w:r>
          </w:p>
        </w:tc>
        <w:tc>
          <w:tcPr>
            <w:tcW w:w="1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2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1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1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2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29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1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9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2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                                  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采购项目数量</w:t>
            </w:r>
          </w:p>
        </w:tc>
        <w:tc>
          <w:tcPr>
            <w:tcW w:w="29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政府集中采购</w:t>
            </w:r>
          </w:p>
        </w:tc>
        <w:tc>
          <w:tcPr>
            <w:tcW w:w="1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9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284万元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Style w:val="7"/>
        <w:tblW w:w="83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7"/>
        <w:gridCol w:w="799"/>
        <w:gridCol w:w="2074"/>
        <w:gridCol w:w="638"/>
        <w:gridCol w:w="663"/>
        <w:gridCol w:w="663"/>
        <w:gridCol w:w="714"/>
        <w:gridCol w:w="841"/>
        <w:gridCol w:w="625"/>
        <w:gridCol w:w="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5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3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自然人</w:t>
            </w:r>
          </w:p>
        </w:tc>
        <w:tc>
          <w:tcPr>
            <w:tcW w:w="35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法人或其他组织</w:t>
            </w:r>
          </w:p>
        </w:tc>
        <w:tc>
          <w:tcPr>
            <w:tcW w:w="71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商业企业</w:t>
            </w: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科研机构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社会公益组织</w:t>
            </w:r>
          </w:p>
        </w:tc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法律服务机构</w:t>
            </w:r>
          </w:p>
        </w:tc>
        <w:tc>
          <w:tcPr>
            <w:tcW w:w="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7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三、本年度办理结果</w:t>
            </w:r>
          </w:p>
        </w:tc>
        <w:tc>
          <w:tcPr>
            <w:tcW w:w="28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（一）予以公开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8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（三）不予公开</w:t>
            </w: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1.属于国家秘密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2.其他法律行政法规禁止公开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3.危及“三安全一稳定”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4.保护第三方合法权益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5.属于三类内部事务信息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6.属于四类过程性信息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7.属于行政执法案卷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8.属于行政查询事项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（四）无法提供</w:t>
            </w: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1.本机关不掌握相关政府信息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2.没有现成信息需要另行制作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3.补正后申请内容仍不明确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（五）不予处理</w:t>
            </w: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1.信访举报投诉类申请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2.重复申请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3.要求提供公开出版物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4.无正当理由大量反复申请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8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（六）其他处理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8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（七）总计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四、结转下年度继续办理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Style w:val="7"/>
        <w:tblW w:w="83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555"/>
        <w:gridCol w:w="555"/>
        <w:gridCol w:w="555"/>
        <w:gridCol w:w="620"/>
        <w:gridCol w:w="516"/>
        <w:gridCol w:w="555"/>
        <w:gridCol w:w="555"/>
        <w:gridCol w:w="555"/>
        <w:gridCol w:w="568"/>
        <w:gridCol w:w="555"/>
        <w:gridCol w:w="555"/>
        <w:gridCol w:w="555"/>
        <w:gridCol w:w="555"/>
        <w:gridCol w:w="5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行政复议</w:t>
            </w:r>
          </w:p>
        </w:tc>
        <w:tc>
          <w:tcPr>
            <w:tcW w:w="548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5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5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5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274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未经复议直接起诉</w:t>
            </w:r>
          </w:p>
        </w:tc>
        <w:tc>
          <w:tcPr>
            <w:tcW w:w="273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我局通过加强信息公开工作领导，规范信息公开内容，多渠道推进信息公开，取得积极的阶段性成果</w:t>
      </w:r>
      <w:r>
        <w:rPr>
          <w:rFonts w:hint="eastAsia" w:ascii="仿宋_GB2312" w:hAnsi="宋体" w:cs="宋体"/>
          <w:kern w:val="0"/>
          <w:sz w:val="32"/>
          <w:szCs w:val="32"/>
          <w:lang w:val="en-US" w:eastAsia="zh-CN" w:bidi="ar"/>
        </w:rPr>
        <w:t>,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但与《条例》要求和群众的需求还存在着一些</w:t>
      </w:r>
      <w:r>
        <w:rPr>
          <w:rFonts w:hint="eastAsia" w:ascii="仿宋_GB2312" w:hAnsi="宋体" w:cs="宋体"/>
          <w:kern w:val="0"/>
          <w:sz w:val="32"/>
          <w:szCs w:val="32"/>
          <w:lang w:val="en-US" w:eastAsia="zh-CN" w:bidi="ar"/>
        </w:rPr>
        <w:t>差距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。202</w:t>
      </w:r>
      <w:r>
        <w:rPr>
          <w:rFonts w:hint="eastAsia" w:ascii="仿宋_GB2312" w:hAnsi="宋体" w:cs="宋体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年，</w:t>
      </w:r>
      <w:r>
        <w:rPr>
          <w:rFonts w:hint="eastAsia"/>
        </w:rPr>
        <w:t>我局将</w:t>
      </w:r>
      <w:r>
        <w:rPr>
          <w:rFonts w:hint="eastAsia"/>
          <w:lang w:eastAsia="zh-CN"/>
        </w:rPr>
        <w:t>继续</w:t>
      </w:r>
      <w:r>
        <w:rPr>
          <w:rFonts w:hint="eastAsia"/>
        </w:rPr>
        <w:t>深入贯彻落实市委、市政府关于政务公开工作有关要求，进一步深化政府信息公开工作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，查漏补缺，及时在秦皇岛市政府信息公开平台上公开，进一步在民政系统加大宣传政府信息公开工作力度，使政府信息公开工作成为全局的自觉工作行为，成为日常规范的工作流程，坚持下来，发扬下去</w:t>
      </w:r>
      <w:r>
        <w:rPr>
          <w:rFonts w:hint="eastAsia" w:ascii="仿宋_GB2312" w:hAnsi="宋体" w:cs="宋体"/>
          <w:kern w:val="0"/>
          <w:sz w:val="32"/>
          <w:szCs w:val="32"/>
          <w:lang w:val="en-US" w:eastAsia="zh-CN" w:bidi="ar"/>
        </w:rPr>
        <w:t>；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进一步落实市政府信息公开规定，加强政府信息公开工作的考核和监督检查，健全机制，加强政府信息的动态管理，畅通与公众沟通渠道，提升为民办事功能，提升政府信息保密意识，完善信息审查、发布机制，防范信息安全和泄密事件发生，提高民政工作的社会影响力，促使我局政府信息公开工作再上新台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67F17"/>
    <w:rsid w:val="04B55CB6"/>
    <w:rsid w:val="0D2B73E8"/>
    <w:rsid w:val="0FC8340C"/>
    <w:rsid w:val="1ECE7286"/>
    <w:rsid w:val="1F354F4E"/>
    <w:rsid w:val="21262954"/>
    <w:rsid w:val="334359CD"/>
    <w:rsid w:val="44B92A48"/>
    <w:rsid w:val="50645776"/>
    <w:rsid w:val="52AE1DE6"/>
    <w:rsid w:val="53624111"/>
    <w:rsid w:val="54DF726A"/>
    <w:rsid w:val="61A55EB8"/>
    <w:rsid w:val="61A9009D"/>
    <w:rsid w:val="61C45F4C"/>
    <w:rsid w:val="66267F17"/>
    <w:rsid w:val="6C3969C6"/>
    <w:rsid w:val="6FA44B85"/>
    <w:rsid w:val="713E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Calibri" w:hAnsi="Calibri" w:eastAsia="方正小标宋简体" w:cs="宋体"/>
      <w:b w:val="0"/>
      <w:kern w:val="44"/>
      <w:sz w:val="44"/>
      <w:szCs w:val="2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1"/>
    </w:pPr>
    <w:rPr>
      <w:rFonts w:ascii="Arial" w:hAnsi="Arial" w:eastAsia="黑体" w:cs="宋体"/>
      <w:sz w:val="32"/>
      <w:szCs w:val="22"/>
    </w:rPr>
  </w:style>
  <w:style w:type="paragraph" w:styleId="5">
    <w:name w:val="heading 3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2"/>
    </w:pPr>
    <w:rPr>
      <w:rFonts w:ascii="楷体_GB2312" w:hAnsi="楷体_GB2312" w:eastAsia="楷体_GB2312" w:cs="宋体"/>
      <w:sz w:val="32"/>
      <w:szCs w:val="22"/>
    </w:rPr>
  </w:style>
  <w:style w:type="paragraph" w:styleId="6">
    <w:name w:val="heading 4"/>
    <w:basedOn w:val="1"/>
    <w:next w:val="1"/>
    <w:link w:val="10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3"/>
    </w:pPr>
    <w:rPr>
      <w:rFonts w:ascii="仿宋_GB2312" w:hAnsi="仿宋_GB2312" w:eastAsia="仿宋_GB2312" w:cs="宋体"/>
      <w:sz w:val="32"/>
      <w:szCs w:val="22"/>
    </w:rPr>
  </w:style>
  <w:style w:type="character" w:default="1" w:styleId="8">
    <w:name w:val="Default Paragraph Font"/>
    <w:semiHidden/>
    <w:qFormat/>
    <w:uiPriority w:val="0"/>
    <w:rPr>
      <w:rFonts w:ascii="等线" w:hAnsi="等线" w:eastAsia="仿宋_GB2312"/>
      <w:sz w:val="32"/>
    </w:rPr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9">
    <w:name w:val="标题 3 Char"/>
    <w:link w:val="5"/>
    <w:qFormat/>
    <w:uiPriority w:val="9"/>
    <w:rPr>
      <w:rFonts w:ascii="楷体_GB2312" w:hAnsi="楷体_GB2312" w:eastAsia="楷体_GB2312" w:cs="宋体"/>
      <w:sz w:val="32"/>
      <w:szCs w:val="22"/>
    </w:rPr>
  </w:style>
  <w:style w:type="character" w:customStyle="1" w:styleId="10">
    <w:name w:val="标题 4 Char"/>
    <w:link w:val="6"/>
    <w:qFormat/>
    <w:uiPriority w:val="9"/>
    <w:rPr>
      <w:rFonts w:ascii="仿宋_GB2312" w:hAnsi="仿宋_GB2312" w:eastAsia="仿宋_GB2312" w:cs="宋体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2021-01-18T01:03:00Z</dcterms:created>
  <dc:creator>Administrator</dc:creator>
  <cp:lastModifiedBy>Administrator</cp:lastModifiedBy>
  <cp:lastPrinted>2021-01-25T07:13:00Z</cp:lastPrinted>
  <dcterms:modified xsi:type="dcterms:W3CDTF">2021-01-25T08:07:46Z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