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5FA5">
      <w:pPr>
        <w:rPr>
          <w:rFonts w:hint="eastAsia"/>
        </w:rPr>
      </w:pPr>
    </w:p>
    <w:p w:rsidR="0014573C" w:rsidRDefault="0014573C" w:rsidP="0014573C">
      <w:pPr>
        <w:spacing w:before="100" w:beforeAutospacing="1" w:after="100" w:afterAutospacing="1"/>
        <w:jc w:val="center"/>
        <w:rPr>
          <w:rFonts w:hint="eastAsia"/>
          <w:sz w:val="44"/>
          <w:szCs w:val="44"/>
        </w:rPr>
      </w:pPr>
      <w:r w:rsidRPr="0014573C">
        <w:rPr>
          <w:rFonts w:hint="eastAsia"/>
          <w:sz w:val="44"/>
          <w:szCs w:val="44"/>
        </w:rPr>
        <w:t>行政许可信息公示表</w:t>
      </w:r>
    </w:p>
    <w:tbl>
      <w:tblPr>
        <w:tblStyle w:val="a3"/>
        <w:tblW w:w="0" w:type="auto"/>
        <w:tblLook w:val="04A0"/>
      </w:tblPr>
      <w:tblGrid>
        <w:gridCol w:w="1242"/>
        <w:gridCol w:w="1985"/>
        <w:gridCol w:w="2087"/>
        <w:gridCol w:w="1772"/>
        <w:gridCol w:w="1669"/>
        <w:gridCol w:w="2410"/>
        <w:gridCol w:w="2268"/>
        <w:gridCol w:w="741"/>
      </w:tblGrid>
      <w:tr w:rsidR="0014573C" w:rsidRPr="0014573C" w:rsidTr="0014573C">
        <w:trPr>
          <w:trHeight w:val="617"/>
        </w:trPr>
        <w:tc>
          <w:tcPr>
            <w:tcW w:w="1242" w:type="dxa"/>
            <w:vAlign w:val="center"/>
          </w:tcPr>
          <w:p w:rsidR="0014573C" w:rsidRPr="0014573C" w:rsidRDefault="0014573C" w:rsidP="0014573C">
            <w:pPr>
              <w:jc w:val="center"/>
              <w:rPr>
                <w:rFonts w:hint="eastAsia"/>
                <w:sz w:val="24"/>
                <w:szCs w:val="24"/>
              </w:rPr>
            </w:pPr>
            <w:r w:rsidRPr="0014573C">
              <w:rPr>
                <w:rFonts w:hint="eastAsia"/>
                <w:sz w:val="24"/>
                <w:szCs w:val="24"/>
              </w:rPr>
              <w:t>序号</w:t>
            </w:r>
          </w:p>
        </w:tc>
        <w:tc>
          <w:tcPr>
            <w:tcW w:w="1985" w:type="dxa"/>
            <w:vAlign w:val="center"/>
          </w:tcPr>
          <w:p w:rsidR="0014573C" w:rsidRPr="0014573C" w:rsidRDefault="0014573C" w:rsidP="0014573C">
            <w:pPr>
              <w:jc w:val="center"/>
              <w:rPr>
                <w:rFonts w:hint="eastAsia"/>
                <w:sz w:val="24"/>
                <w:szCs w:val="24"/>
              </w:rPr>
            </w:pPr>
            <w:r w:rsidRPr="0014573C">
              <w:rPr>
                <w:rFonts w:hint="eastAsia"/>
                <w:sz w:val="24"/>
                <w:szCs w:val="24"/>
              </w:rPr>
              <w:t>被许可人名称</w:t>
            </w:r>
          </w:p>
        </w:tc>
        <w:tc>
          <w:tcPr>
            <w:tcW w:w="2087" w:type="dxa"/>
            <w:vAlign w:val="center"/>
          </w:tcPr>
          <w:p w:rsidR="0014573C" w:rsidRPr="0014573C" w:rsidRDefault="0014573C" w:rsidP="0014573C">
            <w:pPr>
              <w:jc w:val="center"/>
              <w:rPr>
                <w:rFonts w:hint="eastAsia"/>
                <w:sz w:val="24"/>
                <w:szCs w:val="24"/>
              </w:rPr>
            </w:pPr>
            <w:r>
              <w:rPr>
                <w:rFonts w:hint="eastAsia"/>
                <w:sz w:val="24"/>
                <w:szCs w:val="24"/>
              </w:rPr>
              <w:t>许可文件编号</w:t>
            </w:r>
          </w:p>
        </w:tc>
        <w:tc>
          <w:tcPr>
            <w:tcW w:w="1772" w:type="dxa"/>
            <w:vAlign w:val="center"/>
          </w:tcPr>
          <w:p w:rsidR="0014573C" w:rsidRPr="0014573C" w:rsidRDefault="0014573C" w:rsidP="0014573C">
            <w:pPr>
              <w:jc w:val="center"/>
              <w:rPr>
                <w:rFonts w:hint="eastAsia"/>
                <w:sz w:val="24"/>
                <w:szCs w:val="24"/>
              </w:rPr>
            </w:pPr>
            <w:r>
              <w:rPr>
                <w:rFonts w:hint="eastAsia"/>
                <w:sz w:val="24"/>
                <w:szCs w:val="24"/>
              </w:rPr>
              <w:t>许可文件名称</w:t>
            </w:r>
          </w:p>
        </w:tc>
        <w:tc>
          <w:tcPr>
            <w:tcW w:w="1669" w:type="dxa"/>
            <w:vAlign w:val="center"/>
          </w:tcPr>
          <w:p w:rsidR="0014573C" w:rsidRPr="0014573C" w:rsidRDefault="0014573C" w:rsidP="0014573C">
            <w:pPr>
              <w:jc w:val="center"/>
              <w:rPr>
                <w:rFonts w:hint="eastAsia"/>
                <w:sz w:val="24"/>
                <w:szCs w:val="24"/>
              </w:rPr>
            </w:pPr>
            <w:r>
              <w:rPr>
                <w:rFonts w:hint="eastAsia"/>
                <w:sz w:val="24"/>
                <w:szCs w:val="24"/>
              </w:rPr>
              <w:t>有效期限</w:t>
            </w:r>
          </w:p>
        </w:tc>
        <w:tc>
          <w:tcPr>
            <w:tcW w:w="2410" w:type="dxa"/>
            <w:vAlign w:val="center"/>
          </w:tcPr>
          <w:p w:rsidR="0014573C" w:rsidRPr="0014573C" w:rsidRDefault="0014573C" w:rsidP="0014573C">
            <w:pPr>
              <w:jc w:val="center"/>
              <w:rPr>
                <w:rFonts w:hint="eastAsia"/>
                <w:sz w:val="24"/>
                <w:szCs w:val="24"/>
              </w:rPr>
            </w:pPr>
            <w:r>
              <w:rPr>
                <w:rFonts w:hint="eastAsia"/>
                <w:sz w:val="24"/>
                <w:szCs w:val="24"/>
              </w:rPr>
              <w:t>许可内容</w:t>
            </w:r>
          </w:p>
        </w:tc>
        <w:tc>
          <w:tcPr>
            <w:tcW w:w="2268" w:type="dxa"/>
            <w:vAlign w:val="center"/>
          </w:tcPr>
          <w:p w:rsidR="0014573C" w:rsidRPr="0014573C" w:rsidRDefault="0014573C" w:rsidP="0014573C">
            <w:pPr>
              <w:jc w:val="center"/>
              <w:rPr>
                <w:rFonts w:hint="eastAsia"/>
                <w:sz w:val="24"/>
                <w:szCs w:val="24"/>
              </w:rPr>
            </w:pPr>
            <w:r>
              <w:rPr>
                <w:rFonts w:hint="eastAsia"/>
                <w:sz w:val="24"/>
                <w:szCs w:val="24"/>
              </w:rPr>
              <w:t>许可机关</w:t>
            </w:r>
          </w:p>
        </w:tc>
        <w:tc>
          <w:tcPr>
            <w:tcW w:w="741" w:type="dxa"/>
            <w:vAlign w:val="center"/>
          </w:tcPr>
          <w:p w:rsidR="0014573C" w:rsidRPr="0014573C" w:rsidRDefault="0014573C" w:rsidP="0014573C">
            <w:pPr>
              <w:jc w:val="center"/>
              <w:rPr>
                <w:rFonts w:hint="eastAsia"/>
                <w:sz w:val="24"/>
                <w:szCs w:val="24"/>
              </w:rPr>
            </w:pPr>
            <w:r>
              <w:rPr>
                <w:rFonts w:hint="eastAsia"/>
                <w:sz w:val="24"/>
                <w:szCs w:val="24"/>
              </w:rPr>
              <w:t>备注</w:t>
            </w:r>
          </w:p>
        </w:tc>
      </w:tr>
      <w:tr w:rsidR="0014573C" w:rsidRPr="0014573C" w:rsidTr="0014573C">
        <w:tc>
          <w:tcPr>
            <w:tcW w:w="1242" w:type="dxa"/>
            <w:vAlign w:val="center"/>
          </w:tcPr>
          <w:p w:rsidR="0014573C" w:rsidRPr="0014573C" w:rsidRDefault="0014573C" w:rsidP="0014573C">
            <w:pPr>
              <w:jc w:val="center"/>
              <w:rPr>
                <w:rFonts w:hint="eastAsia"/>
                <w:sz w:val="24"/>
                <w:szCs w:val="24"/>
              </w:rPr>
            </w:pPr>
            <w:r w:rsidRPr="0014573C">
              <w:rPr>
                <w:rFonts w:hint="eastAsia"/>
                <w:sz w:val="24"/>
                <w:szCs w:val="24"/>
              </w:rPr>
              <w:t>1</w:t>
            </w:r>
          </w:p>
        </w:tc>
        <w:tc>
          <w:tcPr>
            <w:tcW w:w="1985" w:type="dxa"/>
            <w:vAlign w:val="center"/>
          </w:tcPr>
          <w:p w:rsidR="0014573C" w:rsidRPr="0014573C" w:rsidRDefault="0014573C" w:rsidP="0014573C">
            <w:pPr>
              <w:jc w:val="center"/>
              <w:rPr>
                <w:rFonts w:hint="eastAsia"/>
                <w:sz w:val="24"/>
                <w:szCs w:val="24"/>
              </w:rPr>
            </w:pPr>
            <w:r w:rsidRPr="0014573C">
              <w:rPr>
                <w:rFonts w:ascii="仿宋_GB2312" w:eastAsia="仿宋_GB2312" w:hAnsi="Times New Roman" w:cs="Times New Roman" w:hint="eastAsia"/>
                <w:color w:val="000000" w:themeColor="text1"/>
                <w:sz w:val="24"/>
                <w:szCs w:val="24"/>
              </w:rPr>
              <w:t>中国建设银行股份有限公司秦皇岛分行</w:t>
            </w:r>
          </w:p>
        </w:tc>
        <w:tc>
          <w:tcPr>
            <w:tcW w:w="2087" w:type="dxa"/>
            <w:vAlign w:val="center"/>
          </w:tcPr>
          <w:p w:rsidR="0014573C" w:rsidRPr="0014573C" w:rsidRDefault="0014573C" w:rsidP="0014573C">
            <w:pPr>
              <w:jc w:val="center"/>
              <w:rPr>
                <w:rFonts w:ascii="仿宋_GB2312" w:eastAsia="仿宋_GB2312" w:hAnsi="Times New Roman" w:cs="Times New Roman" w:hint="eastAsia"/>
                <w:color w:val="000000" w:themeColor="text1"/>
                <w:sz w:val="24"/>
                <w:szCs w:val="24"/>
              </w:rPr>
            </w:pPr>
            <w:r w:rsidRPr="0014573C">
              <w:rPr>
                <w:rFonts w:ascii="仿宋_GB2312" w:eastAsia="仿宋_GB2312" w:hAnsi="Times New Roman" w:cs="Times New Roman" w:hint="eastAsia"/>
                <w:color w:val="000000" w:themeColor="text1"/>
                <w:sz w:val="24"/>
                <w:szCs w:val="24"/>
              </w:rPr>
              <w:t>秦银许准予决字〔2022〕第001号</w:t>
            </w:r>
          </w:p>
        </w:tc>
        <w:tc>
          <w:tcPr>
            <w:tcW w:w="1772" w:type="dxa"/>
            <w:vAlign w:val="center"/>
          </w:tcPr>
          <w:p w:rsidR="0014573C" w:rsidRPr="0014573C" w:rsidRDefault="0014573C" w:rsidP="0014573C">
            <w:pPr>
              <w:jc w:val="center"/>
              <w:rPr>
                <w:rFonts w:ascii="仿宋_GB2312" w:eastAsia="仿宋_GB2312" w:hAnsi="Times New Roman" w:cs="Times New Roman"/>
                <w:color w:val="000000" w:themeColor="text1"/>
                <w:sz w:val="24"/>
                <w:szCs w:val="24"/>
              </w:rPr>
            </w:pPr>
            <w:r w:rsidRPr="0014573C">
              <w:rPr>
                <w:rFonts w:ascii="仿宋_GB2312" w:eastAsia="仿宋_GB2312" w:hAnsi="Times New Roman" w:cs="Times New Roman" w:hint="eastAsia"/>
                <w:color w:val="000000" w:themeColor="text1"/>
                <w:sz w:val="24"/>
                <w:szCs w:val="24"/>
              </w:rPr>
              <w:t>准予行政许可决定书</w:t>
            </w:r>
          </w:p>
          <w:p w:rsidR="0014573C" w:rsidRPr="0014573C" w:rsidRDefault="0014573C" w:rsidP="0014573C">
            <w:pPr>
              <w:jc w:val="center"/>
              <w:rPr>
                <w:rFonts w:ascii="仿宋_GB2312" w:eastAsia="仿宋_GB2312" w:hAnsi="Times New Roman" w:cs="Times New Roman" w:hint="eastAsia"/>
                <w:color w:val="000000" w:themeColor="text1"/>
                <w:sz w:val="24"/>
                <w:szCs w:val="24"/>
              </w:rPr>
            </w:pPr>
          </w:p>
        </w:tc>
        <w:tc>
          <w:tcPr>
            <w:tcW w:w="1669" w:type="dxa"/>
            <w:vAlign w:val="center"/>
          </w:tcPr>
          <w:p w:rsidR="0014573C" w:rsidRPr="0014573C" w:rsidRDefault="0014573C" w:rsidP="0014573C">
            <w:pPr>
              <w:jc w:val="center"/>
              <w:rPr>
                <w:rFonts w:hint="eastAsia"/>
                <w:sz w:val="24"/>
                <w:szCs w:val="24"/>
              </w:rPr>
            </w:pPr>
            <w:r w:rsidRPr="0014573C">
              <w:rPr>
                <w:rFonts w:ascii="仿宋_GB2312" w:eastAsia="仿宋_GB2312" w:hAnsi="Times New Roman" w:cs="Times New Roman" w:hint="eastAsia"/>
                <w:color w:val="000000" w:themeColor="text1"/>
                <w:sz w:val="24"/>
                <w:szCs w:val="24"/>
              </w:rPr>
              <w:t>2022年7月18日至2022年10月18日</w:t>
            </w:r>
          </w:p>
        </w:tc>
        <w:tc>
          <w:tcPr>
            <w:tcW w:w="2410" w:type="dxa"/>
            <w:vAlign w:val="center"/>
          </w:tcPr>
          <w:p w:rsidR="0014573C" w:rsidRPr="0014573C" w:rsidRDefault="0014573C" w:rsidP="0014573C">
            <w:pPr>
              <w:jc w:val="center"/>
              <w:rPr>
                <w:rFonts w:hint="eastAsia"/>
                <w:sz w:val="24"/>
                <w:szCs w:val="24"/>
              </w:rPr>
            </w:pPr>
            <w:r w:rsidRPr="0014573C">
              <w:rPr>
                <w:rFonts w:ascii="仿宋_GB2312" w:eastAsia="仿宋_GB2312" w:hAnsi="Times New Roman" w:cs="Times New Roman" w:hint="eastAsia"/>
                <w:color w:val="000000" w:themeColor="text1"/>
                <w:sz w:val="24"/>
                <w:szCs w:val="24"/>
              </w:rPr>
              <w:t>中国建设银行股份有限公司秦皇岛山海关支行代理秦皇岛山海关区区级财政直接支付业务、财政授权支付业务资格</w:t>
            </w:r>
          </w:p>
        </w:tc>
        <w:tc>
          <w:tcPr>
            <w:tcW w:w="2268" w:type="dxa"/>
            <w:vAlign w:val="center"/>
          </w:tcPr>
          <w:p w:rsidR="0014573C" w:rsidRPr="0014573C" w:rsidRDefault="0014573C" w:rsidP="0014573C">
            <w:pPr>
              <w:jc w:val="center"/>
              <w:rPr>
                <w:rFonts w:ascii="仿宋_GB2312" w:eastAsia="仿宋_GB2312" w:hAnsi="Times New Roman" w:cs="Times New Roman" w:hint="eastAsia"/>
                <w:color w:val="000000" w:themeColor="text1"/>
                <w:sz w:val="24"/>
                <w:szCs w:val="24"/>
              </w:rPr>
            </w:pPr>
            <w:r w:rsidRPr="0014573C">
              <w:rPr>
                <w:rFonts w:ascii="仿宋_GB2312" w:eastAsia="仿宋_GB2312" w:hAnsi="Times New Roman" w:cs="Times New Roman" w:hint="eastAsia"/>
                <w:color w:val="000000" w:themeColor="text1"/>
                <w:sz w:val="24"/>
                <w:szCs w:val="24"/>
              </w:rPr>
              <w:t>中国人民银行</w:t>
            </w:r>
          </w:p>
          <w:p w:rsidR="0014573C" w:rsidRPr="0014573C" w:rsidRDefault="0014573C" w:rsidP="0014573C">
            <w:pPr>
              <w:jc w:val="center"/>
              <w:rPr>
                <w:rFonts w:ascii="仿宋_GB2312" w:eastAsia="仿宋_GB2312" w:hAnsi="Times New Roman" w:cs="Times New Roman" w:hint="eastAsia"/>
                <w:color w:val="000000" w:themeColor="text1"/>
                <w:sz w:val="24"/>
                <w:szCs w:val="24"/>
              </w:rPr>
            </w:pPr>
            <w:r w:rsidRPr="0014573C">
              <w:rPr>
                <w:rFonts w:ascii="仿宋_GB2312" w:eastAsia="仿宋_GB2312" w:hAnsi="Times New Roman" w:cs="Times New Roman" w:hint="eastAsia"/>
                <w:color w:val="000000" w:themeColor="text1"/>
                <w:sz w:val="24"/>
                <w:szCs w:val="24"/>
              </w:rPr>
              <w:t>秦皇岛市中心支行</w:t>
            </w:r>
          </w:p>
        </w:tc>
        <w:tc>
          <w:tcPr>
            <w:tcW w:w="741" w:type="dxa"/>
            <w:vAlign w:val="center"/>
          </w:tcPr>
          <w:p w:rsidR="0014573C" w:rsidRPr="0014573C" w:rsidRDefault="0014573C" w:rsidP="0014573C">
            <w:pPr>
              <w:jc w:val="center"/>
              <w:rPr>
                <w:rFonts w:ascii="仿宋_GB2312" w:eastAsia="仿宋_GB2312" w:hAnsi="Times New Roman" w:cs="Times New Roman" w:hint="eastAsia"/>
                <w:color w:val="000000" w:themeColor="text1"/>
                <w:sz w:val="24"/>
                <w:szCs w:val="24"/>
              </w:rPr>
            </w:pPr>
          </w:p>
        </w:tc>
      </w:tr>
    </w:tbl>
    <w:p w:rsidR="0014573C" w:rsidRPr="0014573C" w:rsidRDefault="0014573C" w:rsidP="0014573C">
      <w:pPr>
        <w:jc w:val="center"/>
        <w:rPr>
          <w:rFonts w:hint="eastAsia"/>
          <w:sz w:val="44"/>
          <w:szCs w:val="44"/>
        </w:rPr>
      </w:pPr>
    </w:p>
    <w:sectPr w:rsidR="0014573C" w:rsidRPr="0014573C" w:rsidSect="0014573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573C"/>
    <w:rsid w:val="0014573C"/>
    <w:rsid w:val="008A5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7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2022-07-19T01:16:00Z</dcterms:created>
  <dcterms:modified xsi:type="dcterms:W3CDTF">2022-07-19T01:16:00Z</dcterms:modified>
</cp:coreProperties>
</file>