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jc w:val="center"/>
        <w:rPr>
          <w:rFonts w:hint="eastAsia" w:ascii="方正小标宋_GBK" w:hAnsi="方正小标宋_GBK" w:eastAsia="方正小标宋_GBK" w:cs="方正小标宋_GBK"/>
          <w:sz w:val="44"/>
          <w:szCs w:val="44"/>
          <w:lang w:val="en-US" w:eastAsia="zh-CN"/>
        </w:rPr>
      </w:pPr>
      <w:bookmarkStart w:id="0" w:name="_GoBack"/>
      <w:bookmarkEnd w:id="0"/>
      <w:r>
        <w:rPr>
          <w:rFonts w:hint="eastAsia" w:ascii="方正小标宋_GBK" w:hAnsi="方正小标宋_GBK" w:eastAsia="方正小标宋_GBK" w:cs="方正小标宋_GBK"/>
          <w:sz w:val="44"/>
          <w:szCs w:val="44"/>
          <w:lang w:val="en-US" w:eastAsia="zh-CN"/>
        </w:rPr>
        <w:t>河北省“无废园区”“无废企业（工厂）”</w:t>
      </w:r>
    </w:p>
    <w:p>
      <w:pPr>
        <w:spacing w:line="56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创建实施方案</w:t>
      </w:r>
    </w:p>
    <w:p>
      <w:pPr>
        <w:pStyle w:val="5"/>
        <w:widowControl w:val="0"/>
        <w:wordWrap/>
        <w:adjustRightInd/>
        <w:snapToGrid/>
        <w:ind w:left="0" w:leftChars="0" w:firstLine="640" w:firstLineChars="200"/>
        <w:textAlignment w:val="auto"/>
        <w:rPr>
          <w:rFonts w:hint="eastAsia" w:ascii="仿宋_GB2312" w:hAnsi="仿宋_GB2312" w:eastAsia="仿宋_GB2312" w:cs="仿宋_GB2312"/>
          <w:lang w:val="en-US" w:eastAsia="zh-CN"/>
        </w:rPr>
      </w:pPr>
    </w:p>
    <w:p>
      <w:pPr>
        <w:pStyle w:val="5"/>
        <w:widowControl w:val="0"/>
        <w:wordWrap/>
        <w:adjustRightInd/>
        <w:snapToGrid/>
        <w:spacing w:line="56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为贯彻落实工信部等八部门印发《关于加快推动工业资源综合利用的实施方案》</w:t>
      </w:r>
      <w:r>
        <w:rPr>
          <w:rFonts w:hint="eastAsia" w:ascii="仿宋_GB2312" w:hAnsi="仿宋_GB2312" w:eastAsia="仿宋_GB2312" w:cs="仿宋_GB2312"/>
          <w:sz w:val="32"/>
          <w:szCs w:val="32"/>
          <w:lang w:val="en-US" w:eastAsia="zh-CN"/>
        </w:rPr>
        <w:t>《河北省“十四五”工业绿色发展规划》</w:t>
      </w:r>
      <w:r>
        <w:rPr>
          <w:rFonts w:hint="eastAsia" w:ascii="仿宋_GB2312" w:hAnsi="仿宋_GB2312" w:eastAsia="仿宋_GB2312" w:cs="仿宋_GB2312"/>
          <w:lang w:val="en-US" w:eastAsia="zh-CN"/>
        </w:rPr>
        <w:t>《河北省“十四五”时期“无废城市”建设工作方案》，推动工业固体废物在园区内、厂区内循环及协同利用，提升工业固体废物就地资源化效率，加快构建工业</w:t>
      </w:r>
      <w:r>
        <w:rPr>
          <w:rFonts w:hint="default" w:ascii="Times New Roman" w:hAnsi="Times New Roman" w:eastAsia="仿宋" w:cs="Times New Roman"/>
          <w:lang w:val="en-US" w:eastAsia="zh-CN"/>
        </w:rPr>
        <w:t>固体废物</w:t>
      </w:r>
      <w:r>
        <w:rPr>
          <w:rFonts w:hint="eastAsia" w:ascii="仿宋_GB2312" w:hAnsi="仿宋_GB2312" w:eastAsia="仿宋_GB2312" w:cs="仿宋_GB2312"/>
          <w:lang w:val="en-US" w:eastAsia="zh-CN"/>
        </w:rPr>
        <w:t>综合利用新发展格局，推进工业绿色低碳循环发展，助力我省“无废城市”建设，制定本实施方案。</w:t>
      </w:r>
    </w:p>
    <w:p>
      <w:pPr>
        <w:numPr>
          <w:numId w:val="0"/>
        </w:numPr>
        <w:wordWrap/>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一、指导思想</w:t>
      </w:r>
    </w:p>
    <w:p>
      <w:pPr>
        <w:pStyle w:val="5"/>
        <w:widowControl w:val="0"/>
        <w:wordWrap/>
        <w:adjustRightInd/>
        <w:snapToGrid/>
        <w:spacing w:line="56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以习近平生态文明思想为指导，全面贯彻党的十九大和十九届历次全会精神，立足新发展阶段，完整、准确、全面贯彻新发展理念，构建新发展格局，</w:t>
      </w:r>
      <w:r>
        <w:rPr>
          <w:rFonts w:hint="eastAsia" w:ascii="仿宋_GB2312" w:hAnsi="仿宋_GB2312" w:eastAsia="仿宋_GB2312" w:cs="仿宋_GB2312"/>
          <w:color w:val="auto"/>
          <w:lang w:val="en-US" w:eastAsia="zh-CN"/>
        </w:rPr>
        <w:t>在全省范围内创建一批具有核心技术、先进管理水平的工业资源综合利用“无废园区”、“无废企业（工厂）”，引领和带动河北省工业资源综合利用技术装备水平显著提升，</w:t>
      </w:r>
      <w:r>
        <w:rPr>
          <w:rFonts w:hint="eastAsia" w:ascii="仿宋_GB2312" w:hAnsi="仿宋_GB2312" w:eastAsia="仿宋_GB2312" w:cs="仿宋_GB2312"/>
          <w:lang w:val="en-US" w:eastAsia="zh-CN"/>
        </w:rPr>
        <w:t>推动重点行业</w:t>
      </w:r>
      <w:r>
        <w:rPr>
          <w:rFonts w:hint="eastAsia" w:ascii="仿宋_GB2312" w:hAnsi="仿宋_GB2312" w:eastAsia="仿宋_GB2312" w:cs="仿宋_GB2312"/>
          <w:color w:val="000000"/>
          <w:sz w:val="32"/>
        </w:rPr>
        <w:t>工业固废产生强度</w:t>
      </w:r>
      <w:r>
        <w:rPr>
          <w:rFonts w:hint="eastAsia" w:ascii="仿宋_GB2312" w:hAnsi="仿宋_GB2312" w:eastAsia="仿宋_GB2312" w:cs="仿宋_GB2312"/>
          <w:color w:val="000000"/>
          <w:sz w:val="32"/>
          <w:lang w:val="en-US" w:eastAsia="zh-CN"/>
        </w:rPr>
        <w:t>大幅</w:t>
      </w:r>
      <w:r>
        <w:rPr>
          <w:rFonts w:hint="eastAsia" w:ascii="仿宋_GB2312" w:hAnsi="仿宋_GB2312" w:eastAsia="仿宋_GB2312" w:cs="仿宋_GB2312"/>
          <w:color w:val="000000"/>
          <w:sz w:val="32"/>
        </w:rPr>
        <w:t>下降，</w:t>
      </w:r>
      <w:r>
        <w:rPr>
          <w:rFonts w:hint="eastAsia" w:ascii="仿宋_GB2312" w:hAnsi="仿宋_GB2312" w:eastAsia="仿宋_GB2312" w:cs="仿宋_GB2312"/>
          <w:i w:val="0"/>
          <w:iCs w:val="0"/>
          <w:caps w:val="0"/>
          <w:color w:val="auto"/>
          <w:spacing w:val="0"/>
          <w:sz w:val="32"/>
          <w:szCs w:val="32"/>
          <w:shd w:val="clear" w:color="auto" w:fill="auto"/>
        </w:rPr>
        <w:t>发挥减污降碳协同效应，</w:t>
      </w:r>
      <w:r>
        <w:rPr>
          <w:rFonts w:hint="eastAsia" w:ascii="仿宋_GB2312" w:hAnsi="仿宋_GB2312" w:eastAsia="仿宋_GB2312" w:cs="仿宋_GB2312"/>
          <w:i w:val="0"/>
          <w:iCs w:val="0"/>
          <w:caps w:val="0"/>
          <w:color w:val="auto"/>
          <w:spacing w:val="0"/>
          <w:sz w:val="32"/>
          <w:szCs w:val="32"/>
          <w:shd w:val="clear" w:color="auto" w:fill="auto"/>
          <w:lang w:val="en-US" w:eastAsia="zh-CN"/>
        </w:rPr>
        <w:t>促进</w:t>
      </w:r>
      <w:r>
        <w:rPr>
          <w:rFonts w:hint="eastAsia" w:ascii="仿宋_GB2312" w:hAnsi="仿宋_GB2312" w:eastAsia="仿宋_GB2312" w:cs="仿宋_GB2312"/>
          <w:color w:val="auto"/>
          <w:lang w:val="en-US" w:eastAsia="zh-CN"/>
        </w:rPr>
        <w:t>产业高质量发展，产业集中度和协同发展能力大幅提高，构建创新驱动规模化与高值化并行、产业循环链接明显增强、协同耦合活力显著激发的工业资源综合利用产业生态样板，加快推进我省工业</w:t>
      </w:r>
      <w:r>
        <w:rPr>
          <w:rFonts w:hint="default" w:ascii="Times New Roman" w:hAnsi="Times New Roman" w:eastAsia="仿宋" w:cs="Times New Roman"/>
          <w:color w:val="auto"/>
          <w:lang w:val="en-US" w:eastAsia="zh-CN"/>
        </w:rPr>
        <w:t>固废</w:t>
      </w:r>
      <w:r>
        <w:rPr>
          <w:rFonts w:hint="eastAsia" w:ascii="Times New Roman" w:hAnsi="Times New Roman" w:eastAsia="仿宋" w:cs="Times New Roman"/>
          <w:color w:val="auto"/>
          <w:lang w:val="en-US" w:eastAsia="zh-CN"/>
        </w:rPr>
        <w:t>、</w:t>
      </w:r>
      <w:r>
        <w:rPr>
          <w:rFonts w:hint="eastAsia" w:ascii="仿宋_GB2312" w:hAnsi="仿宋_GB2312" w:eastAsia="仿宋_GB2312" w:cs="仿宋_GB2312"/>
          <w:color w:val="auto"/>
          <w:lang w:val="en-US" w:eastAsia="zh-CN"/>
        </w:rPr>
        <w:t>再生资源高</w:t>
      </w:r>
      <w:r>
        <w:rPr>
          <w:rFonts w:hint="eastAsia" w:ascii="仿宋_GB2312" w:hAnsi="仿宋_GB2312" w:eastAsia="仿宋_GB2312" w:cs="仿宋_GB2312"/>
          <w:lang w:val="en-US" w:eastAsia="zh-CN"/>
        </w:rPr>
        <w:t>值化循环利用，推动我省工业领域全面绿色转型。</w:t>
      </w:r>
    </w:p>
    <w:p>
      <w:pPr>
        <w:numPr>
          <w:numId w:val="0"/>
        </w:numPr>
        <w:wordWrap/>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二、创建原则</w:t>
      </w:r>
    </w:p>
    <w:p>
      <w:pPr>
        <w:pStyle w:val="10"/>
        <w:widowControl/>
        <w:numPr>
          <w:numId w:val="0"/>
        </w:numPr>
        <w:pBdr>
          <w:top w:val="none" w:color="auto" w:sz="0" w:space="0"/>
          <w:left w:val="none" w:color="auto" w:sz="0" w:space="0"/>
          <w:bottom w:val="none" w:color="auto" w:sz="0" w:space="0"/>
          <w:right w:val="none" w:color="auto" w:sz="0" w:space="0"/>
        </w:pBdr>
        <w:shd w:val="clear" w:color="auto" w:fill="FFFFFF"/>
        <w:wordWrap/>
        <w:adjustRightInd/>
        <w:snapToGrid/>
        <w:spacing w:before="166" w:beforeAutospacing="0" w:after="0" w:afterAutospacing="0" w:line="560" w:lineRule="exact"/>
        <w:ind w:right="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sz w:val="32"/>
          <w:szCs w:val="32"/>
        </w:rPr>
        <w:t>坚持</w:t>
      </w:r>
      <w:r>
        <w:rPr>
          <w:rFonts w:hint="eastAsia" w:ascii="楷体_GB2312" w:hAnsi="楷体_GB2312" w:eastAsia="楷体_GB2312" w:cs="楷体_GB2312"/>
          <w:b w:val="0"/>
          <w:bCs w:val="0"/>
          <w:sz w:val="32"/>
          <w:szCs w:val="32"/>
          <w:lang w:val="en-US" w:eastAsia="zh-CN"/>
        </w:rPr>
        <w:t>政府引导</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市场</w:t>
      </w:r>
      <w:r>
        <w:rPr>
          <w:rFonts w:hint="eastAsia" w:ascii="楷体_GB2312" w:hAnsi="楷体_GB2312" w:eastAsia="楷体_GB2312" w:cs="楷体_GB2312"/>
          <w:b w:val="0"/>
          <w:bCs w:val="0"/>
          <w:sz w:val="32"/>
          <w:szCs w:val="32"/>
          <w:lang w:val="en-US" w:eastAsia="zh-CN"/>
        </w:rPr>
        <w:t>驱动</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充分发挥市场配置资源的决</w:t>
      </w:r>
      <w:r>
        <w:rPr>
          <w:rFonts w:hint="eastAsia" w:ascii="仿宋_GB2312" w:hAnsi="仿宋_GB2312" w:eastAsia="仿宋_GB2312" w:cs="仿宋_GB2312"/>
          <w:b w:val="0"/>
          <w:bCs w:val="0"/>
          <w:color w:val="auto"/>
          <w:sz w:val="32"/>
          <w:szCs w:val="32"/>
        </w:rPr>
        <w:t>定性作用，发挥政府政策制定、机制创新等方面的引导作用，吸引和撬动更多社会组织和资本投入工业</w:t>
      </w:r>
      <w:r>
        <w:rPr>
          <w:rFonts w:hint="default" w:ascii="Times New Roman" w:hAnsi="Times New Roman" w:eastAsia="仿宋" w:cs="Times New Roman"/>
          <w:b w:val="0"/>
          <w:bCs w:val="0"/>
          <w:color w:val="auto"/>
          <w:sz w:val="32"/>
          <w:szCs w:val="32"/>
          <w:lang w:val="en-US" w:eastAsia="zh-CN"/>
        </w:rPr>
        <w:t>固废</w:t>
      </w:r>
      <w:r>
        <w:rPr>
          <w:rFonts w:hint="eastAsia" w:ascii="仿宋_GB2312" w:hAnsi="仿宋_GB2312" w:eastAsia="仿宋_GB2312" w:cs="仿宋_GB2312"/>
          <w:b w:val="0"/>
          <w:bCs w:val="0"/>
          <w:color w:val="auto"/>
          <w:sz w:val="32"/>
          <w:szCs w:val="32"/>
          <w:lang w:val="en-US" w:eastAsia="zh-CN"/>
        </w:rPr>
        <w:t>资源综合利用领域</w:t>
      </w:r>
      <w:r>
        <w:rPr>
          <w:rFonts w:hint="eastAsia" w:ascii="仿宋_GB2312" w:hAnsi="仿宋_GB2312" w:eastAsia="仿宋_GB2312" w:cs="仿宋_GB2312"/>
          <w:b w:val="0"/>
          <w:bCs w:val="0"/>
          <w:color w:val="auto"/>
          <w:sz w:val="32"/>
          <w:szCs w:val="32"/>
        </w:rPr>
        <w:t>，加快补齐相关治理体系和基础设施短板，持续提升</w:t>
      </w:r>
      <w:r>
        <w:rPr>
          <w:rFonts w:hint="eastAsia" w:ascii="仿宋_GB2312" w:hAnsi="仿宋_GB2312" w:eastAsia="仿宋_GB2312" w:cs="仿宋_GB2312"/>
          <w:b w:val="0"/>
          <w:bCs w:val="0"/>
          <w:color w:val="auto"/>
          <w:sz w:val="32"/>
          <w:szCs w:val="32"/>
          <w:lang w:val="en-US" w:eastAsia="zh-CN"/>
        </w:rPr>
        <w:t>工业</w:t>
      </w:r>
      <w:r>
        <w:rPr>
          <w:rFonts w:hint="eastAsia" w:ascii="仿宋_GB2312" w:hAnsi="仿宋_GB2312" w:eastAsia="仿宋_GB2312" w:cs="仿宋_GB2312"/>
          <w:b w:val="0"/>
          <w:bCs w:val="0"/>
          <w:color w:val="auto"/>
          <w:sz w:val="32"/>
          <w:szCs w:val="32"/>
        </w:rPr>
        <w:t>固体废物综合</w:t>
      </w:r>
      <w:r>
        <w:rPr>
          <w:rFonts w:hint="eastAsia" w:ascii="仿宋_GB2312" w:hAnsi="仿宋_GB2312" w:eastAsia="仿宋_GB2312" w:cs="仿宋_GB2312"/>
          <w:b w:val="0"/>
          <w:bCs w:val="0"/>
          <w:color w:val="auto"/>
          <w:sz w:val="32"/>
          <w:szCs w:val="32"/>
          <w:lang w:val="en-US" w:eastAsia="zh-CN"/>
        </w:rPr>
        <w:t>利用</w:t>
      </w:r>
      <w:r>
        <w:rPr>
          <w:rFonts w:hint="eastAsia" w:ascii="仿宋_GB2312" w:hAnsi="仿宋_GB2312" w:eastAsia="仿宋_GB2312" w:cs="仿宋_GB2312"/>
          <w:b w:val="0"/>
          <w:bCs w:val="0"/>
          <w:color w:val="auto"/>
          <w:sz w:val="32"/>
          <w:szCs w:val="32"/>
        </w:rPr>
        <w:t>能力。</w:t>
      </w:r>
    </w:p>
    <w:p>
      <w:pPr>
        <w:wordWrap/>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val="en-US" w:eastAsia="zh-CN"/>
        </w:rPr>
        <w:t>坚持统筹谋划</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示范引领</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rPr>
        <w:t>各</w:t>
      </w:r>
      <w:r>
        <w:rPr>
          <w:rFonts w:hint="eastAsia" w:ascii="仿宋_GB2312" w:hAnsi="仿宋_GB2312" w:eastAsia="仿宋_GB2312" w:cs="仿宋_GB2312"/>
          <w:b w:val="0"/>
          <w:bCs w:val="0"/>
          <w:sz w:val="32"/>
          <w:szCs w:val="32"/>
          <w:lang w:eastAsia="zh-CN"/>
        </w:rPr>
        <w:t>地区</w:t>
      </w:r>
      <w:r>
        <w:rPr>
          <w:rFonts w:hint="eastAsia" w:ascii="仿宋_GB2312" w:hAnsi="仿宋_GB2312" w:eastAsia="仿宋_GB2312" w:cs="仿宋_GB2312"/>
          <w:b w:val="0"/>
          <w:bCs w:val="0"/>
          <w:sz w:val="32"/>
          <w:szCs w:val="32"/>
        </w:rPr>
        <w:t>加强统筹衔接，</w:t>
      </w:r>
      <w:r>
        <w:rPr>
          <w:rFonts w:hint="eastAsia" w:ascii="仿宋_GB2312" w:hAnsi="仿宋_GB2312" w:eastAsia="仿宋_GB2312" w:cs="仿宋_GB2312"/>
          <w:b w:val="0"/>
          <w:bCs w:val="0"/>
          <w:sz w:val="32"/>
          <w:szCs w:val="32"/>
          <w:lang w:val="en-US" w:eastAsia="zh-CN"/>
        </w:rPr>
        <w:t>提前谋划</w:t>
      </w:r>
      <w:r>
        <w:rPr>
          <w:rFonts w:hint="eastAsia" w:ascii="仿宋_GB2312" w:hAnsi="仿宋_GB2312" w:eastAsia="仿宋_GB2312" w:cs="仿宋_GB2312"/>
          <w:b w:val="0"/>
          <w:bCs w:val="0"/>
          <w:sz w:val="32"/>
          <w:szCs w:val="32"/>
        </w:rPr>
        <w:t>系统性</w:t>
      </w:r>
      <w:r>
        <w:rPr>
          <w:rFonts w:hint="eastAsia" w:ascii="仿宋_GB2312" w:hAnsi="仿宋_GB2312" w:eastAsia="仿宋_GB2312" w:cs="仿宋_GB2312"/>
          <w:b w:val="0"/>
          <w:bCs w:val="0"/>
          <w:sz w:val="32"/>
          <w:szCs w:val="32"/>
          <w:lang w:val="en-US" w:eastAsia="zh-CN"/>
        </w:rPr>
        <w:t>的</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无废园区</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无废企业（工厂）”</w:t>
      </w:r>
      <w:r>
        <w:rPr>
          <w:rFonts w:hint="eastAsia" w:ascii="仿宋_GB2312" w:hAnsi="仿宋_GB2312" w:eastAsia="仿宋_GB2312" w:cs="仿宋_GB2312"/>
          <w:b w:val="0"/>
          <w:bCs w:val="0"/>
          <w:sz w:val="32"/>
          <w:szCs w:val="32"/>
        </w:rPr>
        <w:t>建设工作体系</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鼓励</w:t>
      </w:r>
      <w:r>
        <w:rPr>
          <w:rFonts w:hint="eastAsia" w:ascii="仿宋_GB2312" w:hAnsi="仿宋_GB2312" w:eastAsia="仿宋_GB2312" w:cs="仿宋_GB2312"/>
          <w:b w:val="0"/>
          <w:bCs w:val="0"/>
          <w:sz w:val="32"/>
          <w:szCs w:val="32"/>
        </w:rPr>
        <w:t>组织工作基础好、潜力大等的</w:t>
      </w:r>
      <w:r>
        <w:rPr>
          <w:rFonts w:hint="eastAsia" w:ascii="仿宋_GB2312" w:hAnsi="仿宋_GB2312" w:eastAsia="仿宋_GB2312" w:cs="仿宋_GB2312"/>
          <w:b w:val="0"/>
          <w:bCs w:val="0"/>
          <w:sz w:val="32"/>
          <w:szCs w:val="32"/>
          <w:lang w:val="en-US" w:eastAsia="zh-CN"/>
        </w:rPr>
        <w:t>园区和企业</w:t>
      </w:r>
      <w:r>
        <w:rPr>
          <w:rFonts w:hint="eastAsia" w:ascii="仿宋_GB2312" w:hAnsi="仿宋_GB2312" w:eastAsia="仿宋_GB2312" w:cs="仿宋_GB2312"/>
          <w:b w:val="0"/>
          <w:bCs w:val="0"/>
          <w:sz w:val="32"/>
          <w:szCs w:val="32"/>
        </w:rPr>
        <w:t>先行先试，突出工作重点，积累发展经验，加大先进模式的推广力度，形成重点突出、有序推进、整体提升的</w:t>
      </w:r>
      <w:r>
        <w:rPr>
          <w:rFonts w:hint="eastAsia" w:ascii="仿宋_GB2312" w:hAnsi="仿宋_GB2312" w:eastAsia="仿宋_GB2312" w:cs="仿宋_GB2312"/>
          <w:b w:val="0"/>
          <w:bCs w:val="0"/>
          <w:sz w:val="32"/>
          <w:szCs w:val="32"/>
          <w:lang w:val="en-US" w:eastAsia="zh-CN"/>
        </w:rPr>
        <w:t>示范引领效</w:t>
      </w:r>
      <w:r>
        <w:rPr>
          <w:rFonts w:hint="eastAsia" w:ascii="仿宋_GB2312" w:hAnsi="仿宋_GB2312" w:eastAsia="仿宋_GB2312" w:cs="仿宋_GB2312"/>
          <w:sz w:val="32"/>
          <w:szCs w:val="32"/>
          <w:lang w:val="en-US" w:eastAsia="zh-CN"/>
        </w:rPr>
        <w:t>应</w:t>
      </w:r>
      <w:r>
        <w:rPr>
          <w:rFonts w:hint="eastAsia" w:ascii="仿宋_GB2312" w:hAnsi="仿宋_GB2312" w:eastAsia="仿宋_GB2312" w:cs="仿宋_GB2312"/>
          <w:sz w:val="32"/>
          <w:szCs w:val="32"/>
        </w:rPr>
        <w:t>。</w:t>
      </w:r>
    </w:p>
    <w:p>
      <w:pPr>
        <w:wordWrap/>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rPr>
        <w:t>坚持产业支撑</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技术创新</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lang w:val="en-US" w:eastAsia="zh-CN"/>
        </w:rPr>
        <w:t>鼓励</w:t>
      </w:r>
      <w:r>
        <w:rPr>
          <w:rFonts w:hint="eastAsia" w:ascii="仿宋_GB2312" w:hAnsi="仿宋_GB2312" w:eastAsia="仿宋_GB2312" w:cs="仿宋_GB2312"/>
          <w:b w:val="0"/>
          <w:bCs w:val="0"/>
          <w:sz w:val="32"/>
          <w:szCs w:val="32"/>
        </w:rPr>
        <w:t>关键技术研发、突破和推广应用，</w:t>
      </w:r>
      <w:r>
        <w:rPr>
          <w:rFonts w:hint="eastAsia" w:ascii="仿宋_GB2312" w:hAnsi="仿宋_GB2312" w:eastAsia="仿宋_GB2312" w:cs="仿宋_GB2312"/>
          <w:b w:val="0"/>
          <w:bCs w:val="0"/>
          <w:sz w:val="32"/>
          <w:szCs w:val="32"/>
          <w:lang w:val="en-US" w:eastAsia="zh-CN"/>
        </w:rPr>
        <w:t>推广企业应用绿色低碳</w:t>
      </w:r>
      <w:r>
        <w:rPr>
          <w:rFonts w:hint="eastAsia" w:ascii="仿宋_GB2312" w:hAnsi="仿宋_GB2312" w:eastAsia="仿宋_GB2312" w:cs="仿宋_GB2312"/>
          <w:b w:val="0"/>
          <w:bCs w:val="0"/>
          <w:sz w:val="32"/>
          <w:szCs w:val="32"/>
        </w:rPr>
        <w:t>减量化、资源化、无害化</w:t>
      </w:r>
      <w:r>
        <w:rPr>
          <w:rFonts w:hint="eastAsia" w:ascii="仿宋_GB2312" w:hAnsi="仿宋_GB2312" w:eastAsia="仿宋_GB2312" w:cs="仿宋_GB2312"/>
          <w:b w:val="0"/>
          <w:bCs w:val="0"/>
          <w:sz w:val="32"/>
          <w:szCs w:val="32"/>
          <w:lang w:val="en-US" w:eastAsia="zh-CN"/>
        </w:rPr>
        <w:t>的创新技术，协同推进</w:t>
      </w:r>
      <w:r>
        <w:rPr>
          <w:rFonts w:hint="eastAsia" w:ascii="仿宋_GB2312" w:hAnsi="仿宋_GB2312" w:eastAsia="仿宋_GB2312" w:cs="仿宋_GB2312"/>
          <w:b w:val="0"/>
          <w:bCs w:val="0"/>
          <w:sz w:val="32"/>
          <w:szCs w:val="32"/>
        </w:rPr>
        <w:t>固体废物</w:t>
      </w:r>
      <w:r>
        <w:rPr>
          <w:rFonts w:hint="eastAsia" w:ascii="仿宋_GB2312" w:hAnsi="仿宋_GB2312" w:eastAsia="仿宋_GB2312" w:cs="仿宋_GB2312"/>
          <w:b w:val="0"/>
          <w:bCs w:val="0"/>
          <w:sz w:val="32"/>
          <w:szCs w:val="32"/>
          <w:lang w:val="en-US" w:eastAsia="zh-CN"/>
        </w:rPr>
        <w:t>资源化与减污降碳工作。</w:t>
      </w:r>
    </w:p>
    <w:p>
      <w:pPr>
        <w:pStyle w:val="2"/>
        <w:wordWrap/>
        <w:adjustRightInd/>
        <w:snapToGrid/>
        <w:spacing w:line="560" w:lineRule="exact"/>
        <w:ind w:firstLine="640" w:firstLineChars="200"/>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b w:val="0"/>
          <w:bCs w:val="0"/>
          <w:sz w:val="32"/>
          <w:szCs w:val="32"/>
          <w:lang w:val="en-US" w:eastAsia="zh-CN"/>
        </w:rPr>
        <w:t>坚持制度完善，倡树“无废”理念。</w:t>
      </w:r>
      <w:r>
        <w:rPr>
          <w:rFonts w:hint="eastAsia" w:ascii="仿宋_GB2312" w:hAnsi="仿宋_GB2312" w:eastAsia="仿宋_GB2312" w:cs="仿宋_GB2312"/>
          <w:b w:val="0"/>
          <w:bCs w:val="0"/>
          <w:sz w:val="32"/>
          <w:szCs w:val="32"/>
          <w:lang w:val="en-US" w:eastAsia="zh-CN"/>
        </w:rPr>
        <w:t>梳理完善现行工业固体废物管理、循环经济、清洁生产等制度，将“无废园区”“无废企业（工厂）”与发展规划相结合，完善固体废物资源化利用标准体系，倡导园区及企业“无废”发展理念。</w:t>
      </w:r>
    </w:p>
    <w:p>
      <w:pPr>
        <w:numPr>
          <w:numId w:val="0"/>
        </w:numPr>
        <w:wordWrap/>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三、工作目标</w:t>
      </w:r>
    </w:p>
    <w:p>
      <w:pPr>
        <w:pStyle w:val="14"/>
        <w:wordWrap/>
        <w:adjustRightInd/>
        <w:snapToGrid/>
        <w:spacing w:line="560" w:lineRule="exact"/>
        <w:ind w:firstLine="0" w:firstLineChars="0"/>
        <w:textAlignment w:val="auto"/>
        <w:rPr>
          <w:rFonts w:hint="eastAsia" w:ascii="仿宋_GB2312" w:hAnsi="仿宋_GB2312" w:eastAsia="仿宋_GB2312" w:cs="仿宋_GB2312"/>
          <w:sz w:val="32"/>
          <w:szCs w:val="32"/>
          <w:lang w:val="en-US" w:eastAsia="zh-CN"/>
        </w:rPr>
      </w:pPr>
      <w:r>
        <w:rPr>
          <w:rFonts w:hint="eastAsia" w:ascii="仿宋" w:hAnsi="仿宋" w:eastAsia="仿宋"/>
          <w:color w:val="000000"/>
          <w:sz w:val="32"/>
          <w:lang w:val="en-US" w:eastAsia="zh-CN"/>
        </w:rPr>
        <w:t xml:space="preserve">   </w:t>
      </w:r>
      <w:r>
        <w:rPr>
          <w:rFonts w:hint="eastAsia" w:ascii="仿宋_GB2312" w:hAnsi="仿宋_GB2312" w:eastAsia="仿宋_GB2312" w:cs="仿宋_GB2312"/>
          <w:color w:val="000000"/>
          <w:sz w:val="32"/>
          <w:lang w:val="en-US" w:eastAsia="zh-CN"/>
        </w:rPr>
        <w:t xml:space="preserve"> 到2022年底，在全省范围内创建5个左右工业资源综合利用“无废园区”、10个“无废企业（工厂）”，形成一批无废发展模式，充分发挥示范引领作用，</w:t>
      </w:r>
      <w:r>
        <w:rPr>
          <w:rFonts w:hint="eastAsia" w:ascii="仿宋_GB2312" w:hAnsi="仿宋_GB2312" w:eastAsia="仿宋_GB2312" w:cs="仿宋_GB2312"/>
          <w:sz w:val="32"/>
          <w:szCs w:val="32"/>
        </w:rPr>
        <w:t>在全省工业领域大力推广</w:t>
      </w:r>
      <w:r>
        <w:rPr>
          <w:rFonts w:hint="eastAsia" w:ascii="仿宋_GB2312" w:hAnsi="仿宋_GB2312" w:eastAsia="仿宋_GB2312" w:cs="仿宋_GB2312"/>
          <w:sz w:val="32"/>
          <w:szCs w:val="32"/>
          <w:lang w:val="en-US" w:eastAsia="zh-CN"/>
        </w:rPr>
        <w:t>无废</w:t>
      </w:r>
      <w:r>
        <w:rPr>
          <w:rFonts w:hint="eastAsia" w:ascii="仿宋_GB2312" w:hAnsi="仿宋_GB2312" w:eastAsia="仿宋_GB2312" w:cs="仿宋_GB2312"/>
          <w:sz w:val="32"/>
          <w:szCs w:val="32"/>
        </w:rPr>
        <w:t>发展的理念，助力实现</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lang w:val="en-US" w:eastAsia="zh-CN"/>
        </w:rPr>
        <w:t>省</w:t>
      </w:r>
      <w:r>
        <w:rPr>
          <w:rFonts w:hint="eastAsia" w:ascii="仿宋_GB2312" w:hAnsi="仿宋_GB2312" w:eastAsia="仿宋_GB2312" w:cs="仿宋_GB2312"/>
          <w:sz w:val="32"/>
          <w:szCs w:val="32"/>
        </w:rPr>
        <w:t>碳达峰碳中和目标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到2025年底，全省工业资源综合利用水平持续提升，企业和园区绿色低碳“无废”理念普遍形成，</w:t>
      </w:r>
      <w:r>
        <w:rPr>
          <w:rFonts w:hint="eastAsia" w:ascii="仿宋_GB2312" w:hAnsi="仿宋_GB2312" w:eastAsia="仿宋_GB2312" w:cs="仿宋_GB2312"/>
          <w:sz w:val="32"/>
          <w:szCs w:val="32"/>
        </w:rPr>
        <w:t>力争建成</w:t>
      </w:r>
      <w:r>
        <w:rPr>
          <w:rFonts w:hint="eastAsia" w:ascii="仿宋_GB2312" w:hAnsi="仿宋_GB2312" w:eastAsia="仿宋_GB2312" w:cs="仿宋_GB2312"/>
          <w:sz w:val="32"/>
          <w:szCs w:val="32"/>
          <w:lang w:eastAsia="zh-CN"/>
        </w:rPr>
        <w:t>5</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个左右</w:t>
      </w:r>
      <w:r>
        <w:rPr>
          <w:rFonts w:hint="eastAsia" w:ascii="仿宋_GB2312" w:hAnsi="仿宋_GB2312" w:eastAsia="仿宋_GB2312" w:cs="仿宋_GB2312"/>
          <w:sz w:val="32"/>
          <w:szCs w:val="32"/>
        </w:rPr>
        <w:t>省级“无废园区”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“无废</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工厂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numPr>
          <w:numId w:val="0"/>
        </w:numPr>
        <w:wordWrap/>
        <w:adjustRightInd/>
        <w:snapToGrid/>
        <w:spacing w:line="560" w:lineRule="exact"/>
        <w:ind w:firstLine="640"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val="0"/>
          <w:bCs w:val="0"/>
          <w:sz w:val="32"/>
          <w:szCs w:val="32"/>
          <w:lang w:val="en-US" w:eastAsia="zh-CN"/>
        </w:rPr>
        <w:t>四、创建要求</w:t>
      </w:r>
    </w:p>
    <w:p>
      <w:pPr>
        <w:wordWrap/>
        <w:adjustRightInd/>
        <w:snapToGrid/>
        <w:spacing w:line="560" w:lineRule="exact"/>
        <w:ind w:firstLine="640" w:firstLineChars="200"/>
        <w:textAlignment w:val="auto"/>
        <w:rPr>
          <w:rFonts w:hint="eastAsia" w:ascii="仿宋_GB2312" w:hAnsi="仿宋_GB2312" w:eastAsia="仿宋_GB2312" w:cs="仿宋_GB2312"/>
          <w:color w:val="000000"/>
          <w:sz w:val="32"/>
          <w:szCs w:val="21"/>
          <w:lang w:eastAsia="zh-CN"/>
        </w:rPr>
      </w:pPr>
      <w:r>
        <w:rPr>
          <w:rFonts w:hint="eastAsia" w:ascii="仿宋_GB2312" w:hAnsi="仿宋_GB2312" w:eastAsia="仿宋_GB2312" w:cs="仿宋_GB2312"/>
          <w:color w:val="000000"/>
          <w:sz w:val="32"/>
          <w:szCs w:val="21"/>
        </w:rPr>
        <w:t>按照工业固体废物源头减量化、 无害化及资源化原则</w:t>
      </w:r>
      <w:r>
        <w:rPr>
          <w:rFonts w:hint="eastAsia" w:ascii="仿宋_GB2312" w:hAnsi="仿宋_GB2312" w:eastAsia="仿宋_GB2312" w:cs="仿宋_GB2312"/>
          <w:color w:val="000000"/>
          <w:sz w:val="32"/>
          <w:szCs w:val="21"/>
          <w:lang w:eastAsia="zh-CN"/>
        </w:rPr>
        <w:t>，</w:t>
      </w:r>
      <w:r>
        <w:rPr>
          <w:rFonts w:hint="eastAsia" w:ascii="仿宋_GB2312" w:hAnsi="仿宋_GB2312" w:eastAsia="仿宋_GB2312" w:cs="仿宋_GB2312"/>
          <w:color w:val="000000"/>
          <w:sz w:val="32"/>
          <w:szCs w:val="21"/>
        </w:rPr>
        <w:t>重点支持钢铁、化工、制药、材料等重点行业中基础好、代表性强的园区及企业</w:t>
      </w:r>
      <w:r>
        <w:rPr>
          <w:rFonts w:hint="eastAsia" w:ascii="仿宋_GB2312" w:hAnsi="仿宋_GB2312" w:eastAsia="仿宋_GB2312" w:cs="仿宋_GB2312"/>
          <w:color w:val="000000"/>
          <w:sz w:val="32"/>
          <w:szCs w:val="21"/>
          <w:lang w:eastAsia="zh-CN"/>
        </w:rPr>
        <w:t>（工厂）</w:t>
      </w:r>
      <w:r>
        <w:rPr>
          <w:rFonts w:hint="eastAsia" w:ascii="仿宋_GB2312" w:hAnsi="仿宋_GB2312" w:eastAsia="仿宋_GB2312" w:cs="仿宋_GB2312"/>
          <w:color w:val="000000"/>
          <w:sz w:val="32"/>
          <w:szCs w:val="21"/>
          <w:lang w:val="en-US" w:eastAsia="zh-CN"/>
        </w:rPr>
        <w:t>创建。对获评为省级工业固废综合利用示范基地、示范企业以及工业绿色发展示范项目的，给予优先考虑。</w:t>
      </w:r>
    </w:p>
    <w:p>
      <w:pPr>
        <w:numPr>
          <w:ilvl w:val="0"/>
          <w:numId w:val="1"/>
        </w:numPr>
        <w:wordWrap/>
        <w:adjustRightInd/>
        <w:snapToGrid/>
        <w:spacing w:line="560" w:lineRule="exact"/>
        <w:ind w:firstLine="640" w:firstLineChars="200"/>
        <w:textAlignment w:val="auto"/>
        <w:rPr>
          <w:rFonts w:hint="eastAsia" w:ascii="楷体_GB2312" w:hAnsi="楷体_GB2312" w:eastAsia="楷体_GB2312" w:cs="楷体_GB2312"/>
          <w:color w:val="000000"/>
          <w:sz w:val="32"/>
          <w:szCs w:val="21"/>
          <w:lang w:val="en-US" w:eastAsia="zh-CN"/>
        </w:rPr>
      </w:pPr>
      <w:r>
        <w:rPr>
          <w:rFonts w:hint="eastAsia" w:ascii="楷体_GB2312" w:hAnsi="楷体_GB2312" w:eastAsia="楷体_GB2312" w:cs="楷体_GB2312"/>
          <w:color w:val="000000"/>
          <w:sz w:val="32"/>
          <w:szCs w:val="21"/>
          <w:lang w:eastAsia="zh-CN"/>
        </w:rPr>
        <w:t>无废园区</w:t>
      </w:r>
      <w:r>
        <w:rPr>
          <w:rFonts w:hint="eastAsia" w:ascii="楷体_GB2312" w:hAnsi="楷体_GB2312" w:eastAsia="楷体_GB2312" w:cs="楷体_GB2312"/>
          <w:color w:val="000000"/>
          <w:sz w:val="32"/>
          <w:szCs w:val="21"/>
          <w:lang w:val="en-US" w:eastAsia="zh-CN"/>
        </w:rPr>
        <w:t>创建要求</w:t>
      </w:r>
    </w:p>
    <w:p>
      <w:pPr>
        <w:numPr>
          <w:numId w:val="0"/>
        </w:numPr>
        <w:wordWrap/>
        <w:adjustRightInd/>
        <w:snapToGrid/>
        <w:spacing w:line="560" w:lineRule="exact"/>
        <w:ind w:firstLine="643" w:firstLineChars="200"/>
        <w:textAlignment w:val="auto"/>
        <w:rPr>
          <w:rFonts w:hint="eastAsia" w:ascii="仿宋_GB2312" w:hAnsi="仿宋_GB2312" w:eastAsia="仿宋_GB2312" w:cs="仿宋_GB2312"/>
          <w:b/>
          <w:bCs/>
          <w:color w:val="000000"/>
          <w:sz w:val="32"/>
          <w:szCs w:val="21"/>
        </w:rPr>
      </w:pPr>
      <w:r>
        <w:rPr>
          <w:rFonts w:hint="eastAsia" w:ascii="仿宋_GB2312" w:hAnsi="仿宋_GB2312" w:eastAsia="仿宋_GB2312" w:cs="仿宋_GB2312"/>
          <w:b/>
          <w:bCs/>
          <w:color w:val="000000"/>
          <w:sz w:val="32"/>
          <w:szCs w:val="21"/>
          <w:lang w:val="en-US" w:eastAsia="zh-CN"/>
        </w:rPr>
        <w:t>1、基本要求</w:t>
      </w:r>
    </w:p>
    <w:p>
      <w:pPr>
        <w:wordWrap/>
        <w:adjustRightInd/>
        <w:snapToGrid/>
        <w:spacing w:line="560" w:lineRule="exact"/>
        <w:ind w:firstLine="640" w:firstLineChars="200"/>
        <w:textAlignment w:val="auto"/>
        <w:rPr>
          <w:rFonts w:hint="eastAsia" w:ascii="仿宋_GB2312" w:hAnsi="仿宋_GB2312" w:eastAsia="仿宋_GB2312" w:cs="仿宋_GB2312"/>
          <w:color w:val="000000"/>
          <w:sz w:val="32"/>
          <w:szCs w:val="21"/>
          <w:lang w:val="en-US" w:eastAsia="zh-CN"/>
        </w:rPr>
      </w:pPr>
      <w:r>
        <w:rPr>
          <w:rFonts w:hint="eastAsia" w:ascii="仿宋_GB2312" w:hAnsi="仿宋_GB2312" w:eastAsia="仿宋_GB2312" w:cs="仿宋_GB2312"/>
          <w:strike w:val="0"/>
          <w:color w:val="000000"/>
          <w:sz w:val="32"/>
          <w:szCs w:val="21"/>
          <w:lang w:eastAsia="zh-CN"/>
        </w:rPr>
        <w:t>（</w:t>
      </w:r>
      <w:r>
        <w:rPr>
          <w:rFonts w:hint="eastAsia" w:ascii="仿宋_GB2312" w:hAnsi="仿宋_GB2312" w:eastAsia="仿宋_GB2312" w:cs="仿宋_GB2312"/>
          <w:color w:val="000000"/>
          <w:sz w:val="32"/>
          <w:szCs w:val="21"/>
          <w:lang w:val="en-US" w:eastAsia="zh-CN"/>
        </w:rPr>
        <w:t>1</w:t>
      </w:r>
      <w:r>
        <w:rPr>
          <w:rFonts w:hint="eastAsia" w:ascii="仿宋_GB2312" w:hAnsi="仿宋_GB2312" w:eastAsia="仿宋_GB2312" w:cs="仿宋_GB2312"/>
          <w:color w:val="000000"/>
          <w:sz w:val="32"/>
          <w:szCs w:val="21"/>
          <w:lang w:eastAsia="zh-CN"/>
        </w:rPr>
        <w:t>）</w:t>
      </w:r>
      <w:r>
        <w:rPr>
          <w:rFonts w:hint="eastAsia" w:ascii="仿宋_GB2312" w:hAnsi="仿宋_GB2312" w:eastAsia="仿宋_GB2312" w:cs="仿宋_GB2312"/>
          <w:color w:val="000000"/>
          <w:sz w:val="32"/>
          <w:szCs w:val="21"/>
          <w:lang w:val="en-US" w:eastAsia="zh-CN"/>
        </w:rPr>
        <w:t>园区</w:t>
      </w:r>
      <w:r>
        <w:rPr>
          <w:rFonts w:hint="eastAsia" w:ascii="仿宋_GB2312" w:hAnsi="仿宋_GB2312" w:eastAsia="仿宋_GB2312" w:cs="仿宋_GB2312"/>
          <w:color w:val="000000"/>
          <w:sz w:val="32"/>
          <w:szCs w:val="21"/>
        </w:rPr>
        <w:t>近三年未发生重大环保、安全事故</w:t>
      </w:r>
      <w:r>
        <w:rPr>
          <w:rFonts w:hint="eastAsia" w:ascii="仿宋_GB2312" w:hAnsi="仿宋_GB2312" w:eastAsia="仿宋_GB2312" w:cs="仿宋_GB2312"/>
          <w:color w:val="000000"/>
          <w:sz w:val="32"/>
          <w:szCs w:val="21"/>
          <w:lang w:eastAsia="zh-CN"/>
        </w:rPr>
        <w:t>。</w:t>
      </w:r>
    </w:p>
    <w:p>
      <w:pPr>
        <w:widowControl w:val="0"/>
        <w:wordWrap/>
        <w:adjustRightInd/>
        <w:snapToGrid/>
        <w:spacing w:line="560" w:lineRule="exact"/>
        <w:ind w:left="0" w:leftChars="0" w:right="0" w:firstLine="640"/>
        <w:jc w:val="both"/>
        <w:textAlignment w:val="auto"/>
        <w:outlineLvl w:val="9"/>
        <w:rPr>
          <w:rFonts w:hint="eastAsia" w:ascii="仿宋_GB2312" w:hAnsi="仿宋_GB2312" w:eastAsia="仿宋_GB2312" w:cs="仿宋_GB2312"/>
          <w:color w:val="000000"/>
          <w:sz w:val="32"/>
          <w:szCs w:val="21"/>
          <w:lang w:val="en-US" w:eastAsia="zh-CN"/>
        </w:rPr>
      </w:pPr>
      <w:r>
        <w:rPr>
          <w:rFonts w:hint="eastAsia" w:ascii="仿宋_GB2312" w:hAnsi="仿宋_GB2312" w:eastAsia="仿宋_GB2312" w:cs="仿宋_GB2312"/>
          <w:strike w:val="0"/>
          <w:color w:val="000000"/>
          <w:sz w:val="32"/>
          <w:szCs w:val="21"/>
          <w:lang w:eastAsia="zh-CN"/>
        </w:rPr>
        <w:t>（</w:t>
      </w:r>
      <w:r>
        <w:rPr>
          <w:rFonts w:hint="eastAsia" w:ascii="仿宋_GB2312" w:hAnsi="仿宋_GB2312" w:eastAsia="仿宋_GB2312" w:cs="仿宋_GB2312"/>
          <w:color w:val="000000"/>
          <w:sz w:val="32"/>
          <w:szCs w:val="21"/>
          <w:lang w:val="en-US" w:eastAsia="zh-CN"/>
        </w:rPr>
        <w:t>2</w:t>
      </w:r>
      <w:r>
        <w:rPr>
          <w:rFonts w:hint="eastAsia" w:ascii="仿宋_GB2312" w:hAnsi="仿宋_GB2312" w:eastAsia="仿宋_GB2312" w:cs="仿宋_GB2312"/>
          <w:color w:val="000000"/>
          <w:sz w:val="32"/>
          <w:szCs w:val="21"/>
          <w:lang w:eastAsia="zh-CN"/>
        </w:rPr>
        <w:t>）</w:t>
      </w:r>
      <w:r>
        <w:rPr>
          <w:rFonts w:hint="eastAsia" w:ascii="仿宋_GB2312" w:hAnsi="仿宋_GB2312" w:eastAsia="仿宋_GB2312" w:cs="仿宋_GB2312"/>
          <w:color w:val="000000"/>
          <w:sz w:val="32"/>
          <w:szCs w:val="21"/>
          <w:lang w:val="en-US" w:eastAsia="zh-CN"/>
        </w:rPr>
        <w:t>园区内企业污染物达标排放，各类重点污染物排放总量均不超过国家或地方的总量控制要求。</w:t>
      </w:r>
    </w:p>
    <w:p>
      <w:pPr>
        <w:widowControl w:val="0"/>
        <w:wordWrap/>
        <w:adjustRightInd/>
        <w:snapToGrid/>
        <w:spacing w:line="560" w:lineRule="exact"/>
        <w:ind w:left="0" w:leftChars="0" w:right="0" w:firstLine="640"/>
        <w:jc w:val="both"/>
        <w:textAlignment w:val="auto"/>
        <w:outlineLvl w:val="9"/>
        <w:rPr>
          <w:rFonts w:hint="eastAsia" w:ascii="仿宋_GB2312" w:hAnsi="仿宋_GB2312" w:eastAsia="仿宋_GB2312" w:cs="仿宋_GB2312"/>
          <w:color w:val="000000"/>
          <w:sz w:val="32"/>
          <w:szCs w:val="21"/>
          <w:lang w:val="en-US" w:eastAsia="zh-CN"/>
        </w:rPr>
      </w:pPr>
      <w:r>
        <w:rPr>
          <w:rFonts w:hint="eastAsia" w:ascii="仿宋_GB2312" w:hAnsi="仿宋_GB2312" w:eastAsia="仿宋_GB2312" w:cs="仿宋_GB2312"/>
          <w:strike w:val="0"/>
          <w:color w:val="000000"/>
          <w:sz w:val="32"/>
          <w:szCs w:val="21"/>
          <w:lang w:eastAsia="zh-CN"/>
        </w:rPr>
        <w:t>（</w:t>
      </w:r>
      <w:r>
        <w:rPr>
          <w:rFonts w:hint="eastAsia" w:ascii="仿宋_GB2312" w:hAnsi="仿宋_GB2312" w:eastAsia="仿宋_GB2312" w:cs="仿宋_GB2312"/>
          <w:color w:val="000000"/>
          <w:sz w:val="32"/>
          <w:szCs w:val="21"/>
          <w:lang w:val="en-US" w:eastAsia="zh-CN"/>
        </w:rPr>
        <w:t>3</w:t>
      </w:r>
      <w:r>
        <w:rPr>
          <w:rFonts w:hint="eastAsia" w:ascii="仿宋_GB2312" w:hAnsi="仿宋_GB2312" w:eastAsia="仿宋_GB2312" w:cs="仿宋_GB2312"/>
          <w:color w:val="000000"/>
          <w:sz w:val="32"/>
          <w:szCs w:val="21"/>
          <w:lang w:eastAsia="zh-CN"/>
        </w:rPr>
        <w:t>）</w:t>
      </w:r>
      <w:r>
        <w:rPr>
          <w:rFonts w:hint="eastAsia" w:ascii="仿宋_GB2312" w:hAnsi="仿宋_GB2312" w:eastAsia="仿宋_GB2312" w:cs="仿宋_GB2312"/>
          <w:color w:val="000000"/>
          <w:sz w:val="32"/>
          <w:szCs w:val="21"/>
          <w:lang w:val="en-US" w:eastAsia="zh-CN"/>
        </w:rPr>
        <w:t>园区重点企业100%实施清洁生产审核。</w:t>
      </w:r>
    </w:p>
    <w:p>
      <w:pPr>
        <w:widowControl w:val="0"/>
        <w:wordWrap/>
        <w:adjustRightInd/>
        <w:snapToGrid/>
        <w:spacing w:line="560" w:lineRule="exact"/>
        <w:ind w:left="0" w:leftChars="0" w:right="0" w:firstLine="640"/>
        <w:jc w:val="both"/>
        <w:textAlignment w:val="auto"/>
        <w:outlineLvl w:val="9"/>
        <w:rPr>
          <w:rFonts w:hint="eastAsia" w:ascii="仿宋_GB2312" w:hAnsi="仿宋_GB2312" w:eastAsia="仿宋_GB2312" w:cs="仿宋_GB2312"/>
          <w:color w:val="000000"/>
          <w:sz w:val="32"/>
          <w:szCs w:val="21"/>
          <w:lang w:val="en-US" w:eastAsia="zh-CN"/>
        </w:rPr>
      </w:pPr>
      <w:r>
        <w:rPr>
          <w:rFonts w:hint="eastAsia" w:ascii="仿宋_GB2312" w:hAnsi="仿宋_GB2312" w:eastAsia="仿宋_GB2312" w:cs="仿宋_GB2312"/>
          <w:strike w:val="0"/>
          <w:color w:val="000000"/>
          <w:sz w:val="32"/>
          <w:szCs w:val="21"/>
          <w:lang w:eastAsia="zh-CN"/>
        </w:rPr>
        <w:t>（</w:t>
      </w:r>
      <w:r>
        <w:rPr>
          <w:rFonts w:hint="eastAsia" w:ascii="仿宋_GB2312" w:hAnsi="仿宋_GB2312" w:eastAsia="仿宋_GB2312" w:cs="仿宋_GB2312"/>
          <w:color w:val="000000"/>
          <w:sz w:val="32"/>
          <w:szCs w:val="21"/>
          <w:lang w:val="en-US" w:eastAsia="zh-CN"/>
        </w:rPr>
        <w:t>4</w:t>
      </w:r>
      <w:r>
        <w:rPr>
          <w:rFonts w:hint="eastAsia" w:ascii="仿宋_GB2312" w:hAnsi="仿宋_GB2312" w:eastAsia="仿宋_GB2312" w:cs="仿宋_GB2312"/>
          <w:color w:val="000000"/>
          <w:sz w:val="32"/>
          <w:szCs w:val="21"/>
          <w:lang w:eastAsia="zh-CN"/>
        </w:rPr>
        <w:t>）</w:t>
      </w:r>
      <w:r>
        <w:rPr>
          <w:rFonts w:hint="eastAsia" w:ascii="仿宋_GB2312" w:hAnsi="仿宋_GB2312" w:eastAsia="仿宋_GB2312" w:cs="仿宋_GB2312"/>
          <w:color w:val="000000"/>
          <w:sz w:val="32"/>
          <w:szCs w:val="21"/>
          <w:lang w:val="en-US" w:eastAsia="zh-CN"/>
        </w:rPr>
        <w:t>园区企业不应使用国家列入淘汰目录的落后生产技术、工艺和设备，不应生产国家列入淘汰目录的产品。</w:t>
      </w:r>
    </w:p>
    <w:p>
      <w:pPr>
        <w:wordWrap/>
        <w:adjustRightInd/>
        <w:snapToGrid/>
        <w:spacing w:line="560" w:lineRule="exact"/>
        <w:ind w:firstLine="640" w:firstLineChars="0"/>
        <w:textAlignment w:val="auto"/>
        <w:outlineLvl w:val="9"/>
        <w:rPr>
          <w:rFonts w:hint="eastAsia" w:ascii="仿宋_GB2312" w:hAnsi="仿宋_GB2312" w:eastAsia="仿宋_GB2312" w:cs="仿宋_GB2312"/>
          <w:color w:val="000000"/>
          <w:sz w:val="32"/>
          <w:szCs w:val="21"/>
          <w:lang w:val="en-US" w:eastAsia="zh-CN"/>
        </w:rPr>
      </w:pPr>
      <w:r>
        <w:rPr>
          <w:rFonts w:hint="eastAsia" w:ascii="仿宋_GB2312" w:hAnsi="仿宋_GB2312" w:eastAsia="仿宋_GB2312" w:cs="仿宋_GB2312"/>
          <w:strike w:val="0"/>
          <w:color w:val="000000"/>
          <w:sz w:val="32"/>
          <w:szCs w:val="21"/>
          <w:lang w:eastAsia="zh-CN"/>
        </w:rPr>
        <w:t>（</w:t>
      </w:r>
      <w:r>
        <w:rPr>
          <w:rFonts w:hint="eastAsia" w:ascii="仿宋_GB2312" w:hAnsi="仿宋_GB2312" w:eastAsia="仿宋_GB2312" w:cs="仿宋_GB2312"/>
          <w:color w:val="000000"/>
          <w:sz w:val="32"/>
          <w:szCs w:val="21"/>
          <w:lang w:val="en-US" w:eastAsia="zh-CN"/>
        </w:rPr>
        <w:t>5</w:t>
      </w:r>
      <w:r>
        <w:rPr>
          <w:rFonts w:hint="eastAsia" w:ascii="仿宋_GB2312" w:hAnsi="仿宋_GB2312" w:eastAsia="仿宋_GB2312" w:cs="仿宋_GB2312"/>
          <w:color w:val="000000"/>
          <w:sz w:val="32"/>
          <w:szCs w:val="21"/>
          <w:lang w:eastAsia="zh-CN"/>
        </w:rPr>
        <w:t>）</w:t>
      </w:r>
      <w:r>
        <w:rPr>
          <w:rFonts w:hint="eastAsia" w:ascii="仿宋_GB2312" w:hAnsi="仿宋_GB2312" w:eastAsia="仿宋_GB2312" w:cs="仿宋_GB2312"/>
          <w:color w:val="000000"/>
          <w:sz w:val="32"/>
          <w:szCs w:val="21"/>
          <w:lang w:val="en-US" w:eastAsia="zh-CN"/>
        </w:rPr>
        <w:t>园区内工业固废产生强度年度增长率实现零增长或者负增长。</w:t>
      </w:r>
    </w:p>
    <w:p>
      <w:pPr>
        <w:wordWrap/>
        <w:adjustRightInd/>
        <w:snapToGrid/>
        <w:spacing w:line="560" w:lineRule="exact"/>
        <w:ind w:firstLine="640" w:firstLineChars="200"/>
        <w:textAlignment w:val="auto"/>
        <w:rPr>
          <w:rFonts w:hint="eastAsia" w:ascii="仿宋_GB2312" w:hAnsi="仿宋_GB2312" w:eastAsia="仿宋_GB2312" w:cs="仿宋_GB2312"/>
          <w:color w:val="000000"/>
          <w:sz w:val="32"/>
          <w:szCs w:val="21"/>
        </w:rPr>
      </w:pPr>
      <w:r>
        <w:rPr>
          <w:rFonts w:hint="eastAsia" w:ascii="仿宋_GB2312" w:hAnsi="仿宋_GB2312" w:eastAsia="仿宋_GB2312" w:cs="仿宋_GB2312"/>
          <w:strike w:val="0"/>
          <w:color w:val="000000"/>
          <w:sz w:val="32"/>
          <w:szCs w:val="21"/>
          <w:lang w:eastAsia="zh-CN"/>
        </w:rPr>
        <w:t>（</w:t>
      </w:r>
      <w:r>
        <w:rPr>
          <w:rFonts w:hint="eastAsia" w:ascii="仿宋_GB2312" w:hAnsi="仿宋_GB2312" w:eastAsia="仿宋_GB2312" w:cs="仿宋_GB2312"/>
          <w:color w:val="000000"/>
          <w:sz w:val="32"/>
          <w:szCs w:val="21"/>
          <w:lang w:val="en-US" w:eastAsia="zh-CN"/>
        </w:rPr>
        <w:t>6</w:t>
      </w:r>
      <w:r>
        <w:rPr>
          <w:rFonts w:hint="eastAsia" w:ascii="仿宋_GB2312" w:hAnsi="仿宋_GB2312" w:eastAsia="仿宋_GB2312" w:cs="仿宋_GB2312"/>
          <w:color w:val="000000"/>
          <w:sz w:val="32"/>
          <w:szCs w:val="21"/>
          <w:lang w:eastAsia="zh-CN"/>
        </w:rPr>
        <w:t>）</w:t>
      </w:r>
      <w:r>
        <w:rPr>
          <w:rFonts w:hint="eastAsia" w:ascii="仿宋_GB2312" w:hAnsi="仿宋_GB2312" w:eastAsia="仿宋_GB2312" w:cs="仿宋_GB2312"/>
          <w:color w:val="000000"/>
          <w:sz w:val="32"/>
          <w:szCs w:val="21"/>
          <w:lang w:val="en-US" w:eastAsia="zh-CN"/>
        </w:rPr>
        <w:t>园区内工业固体废物按照相关要求规范分类并贮存。贮存设施满足GB18599、GB18597等建设要求。</w:t>
      </w:r>
    </w:p>
    <w:p>
      <w:pPr>
        <w:wordWrap/>
        <w:adjustRightInd/>
        <w:snapToGrid/>
        <w:spacing w:line="560" w:lineRule="exact"/>
        <w:ind w:firstLine="640" w:firstLineChars="200"/>
        <w:textAlignment w:val="auto"/>
        <w:rPr>
          <w:rFonts w:hint="eastAsia" w:ascii="仿宋_GB2312" w:hAnsi="仿宋_GB2312" w:eastAsia="仿宋_GB2312" w:cs="仿宋_GB2312"/>
          <w:color w:val="000000"/>
          <w:sz w:val="32"/>
          <w:szCs w:val="21"/>
        </w:rPr>
      </w:pPr>
      <w:r>
        <w:rPr>
          <w:rFonts w:hint="eastAsia" w:ascii="仿宋_GB2312" w:hAnsi="仿宋_GB2312" w:eastAsia="仿宋_GB2312" w:cs="仿宋_GB2312"/>
          <w:strike w:val="0"/>
          <w:color w:val="000000"/>
          <w:sz w:val="32"/>
          <w:szCs w:val="21"/>
          <w:lang w:eastAsia="zh-CN"/>
        </w:rPr>
        <w:t>（</w:t>
      </w:r>
      <w:r>
        <w:rPr>
          <w:rFonts w:hint="eastAsia" w:ascii="仿宋_GB2312" w:hAnsi="仿宋_GB2312" w:eastAsia="仿宋_GB2312" w:cs="仿宋_GB2312"/>
          <w:color w:val="000000"/>
          <w:sz w:val="32"/>
          <w:szCs w:val="21"/>
          <w:lang w:val="en-US" w:eastAsia="zh-CN"/>
        </w:rPr>
        <w:t>7</w:t>
      </w:r>
      <w:r>
        <w:rPr>
          <w:rFonts w:hint="eastAsia" w:ascii="仿宋_GB2312" w:hAnsi="仿宋_GB2312" w:eastAsia="仿宋_GB2312" w:cs="仿宋_GB2312"/>
          <w:color w:val="000000"/>
          <w:sz w:val="32"/>
          <w:szCs w:val="21"/>
          <w:lang w:eastAsia="zh-CN"/>
        </w:rPr>
        <w:t>）</w:t>
      </w:r>
      <w:r>
        <w:rPr>
          <w:rFonts w:hint="eastAsia" w:ascii="仿宋_GB2312" w:hAnsi="仿宋_GB2312" w:eastAsia="仿宋_GB2312" w:cs="仿宋_GB2312"/>
          <w:color w:val="000000"/>
          <w:sz w:val="32"/>
          <w:szCs w:val="21"/>
          <w:lang w:val="en-US" w:eastAsia="zh-CN"/>
        </w:rPr>
        <w:t>园区</w:t>
      </w:r>
      <w:r>
        <w:rPr>
          <w:rFonts w:hint="eastAsia" w:ascii="仿宋_GB2312" w:hAnsi="仿宋_GB2312" w:eastAsia="仿宋_GB2312" w:cs="仿宋_GB2312"/>
          <w:color w:val="000000"/>
          <w:sz w:val="32"/>
          <w:szCs w:val="21"/>
        </w:rPr>
        <w:t>内</w:t>
      </w:r>
      <w:r>
        <w:rPr>
          <w:rFonts w:hint="eastAsia" w:ascii="仿宋_GB2312" w:hAnsi="仿宋_GB2312" w:eastAsia="仿宋_GB2312" w:cs="仿宋_GB2312"/>
          <w:strike w:val="0"/>
          <w:color w:val="000000"/>
          <w:sz w:val="32"/>
          <w:szCs w:val="21"/>
          <w:lang w:eastAsia="zh-CN"/>
        </w:rPr>
        <w:t>具有</w:t>
      </w:r>
      <w:r>
        <w:rPr>
          <w:rFonts w:hint="eastAsia" w:ascii="仿宋_GB2312" w:hAnsi="仿宋_GB2312" w:eastAsia="仿宋_GB2312" w:cs="仿宋_GB2312"/>
          <w:color w:val="000000"/>
          <w:sz w:val="32"/>
          <w:szCs w:val="21"/>
        </w:rPr>
        <w:t>工业资源综合利用企业，形成协作配套的综合利用产业体系。</w:t>
      </w:r>
    </w:p>
    <w:p>
      <w:pPr>
        <w:wordWrap/>
        <w:adjustRightInd/>
        <w:snapToGrid/>
        <w:spacing w:line="560" w:lineRule="exact"/>
        <w:ind w:firstLine="640" w:firstLineChars="200"/>
        <w:textAlignment w:val="auto"/>
        <w:rPr>
          <w:rFonts w:hint="eastAsia" w:ascii="仿宋_GB2312" w:hAnsi="仿宋_GB2312" w:eastAsia="仿宋_GB2312" w:cs="仿宋_GB2312"/>
          <w:color w:val="000000"/>
          <w:sz w:val="32"/>
          <w:szCs w:val="21"/>
          <w:lang w:val="en-US" w:eastAsia="zh-CN"/>
        </w:rPr>
      </w:pPr>
      <w:r>
        <w:rPr>
          <w:rFonts w:hint="eastAsia" w:ascii="仿宋_GB2312" w:hAnsi="仿宋_GB2312" w:eastAsia="仿宋_GB2312" w:cs="仿宋_GB2312"/>
          <w:strike w:val="0"/>
          <w:color w:val="000000"/>
          <w:sz w:val="32"/>
          <w:szCs w:val="21"/>
          <w:lang w:eastAsia="zh-CN"/>
        </w:rPr>
        <w:t>（</w:t>
      </w:r>
      <w:r>
        <w:rPr>
          <w:rFonts w:hint="eastAsia" w:ascii="仿宋_GB2312" w:hAnsi="仿宋_GB2312" w:eastAsia="仿宋_GB2312" w:cs="仿宋_GB2312"/>
          <w:color w:val="000000"/>
          <w:sz w:val="32"/>
          <w:szCs w:val="21"/>
          <w:lang w:val="en-US" w:eastAsia="zh-CN"/>
        </w:rPr>
        <w:t>8</w:t>
      </w:r>
      <w:r>
        <w:rPr>
          <w:rFonts w:hint="eastAsia" w:ascii="仿宋_GB2312" w:hAnsi="仿宋_GB2312" w:eastAsia="仿宋_GB2312" w:cs="仿宋_GB2312"/>
          <w:color w:val="000000"/>
          <w:sz w:val="32"/>
          <w:szCs w:val="21"/>
          <w:lang w:eastAsia="zh-CN"/>
        </w:rPr>
        <w:t>）</w:t>
      </w:r>
      <w:r>
        <w:rPr>
          <w:rFonts w:hint="eastAsia" w:ascii="仿宋_GB2312" w:hAnsi="仿宋_GB2312" w:eastAsia="仿宋_GB2312" w:cs="仿宋_GB2312"/>
          <w:color w:val="000000"/>
          <w:sz w:val="32"/>
          <w:szCs w:val="21"/>
          <w:lang w:val="en-US" w:eastAsia="zh-CN"/>
        </w:rPr>
        <w:t>园区</w:t>
      </w:r>
      <w:r>
        <w:rPr>
          <w:rFonts w:hint="eastAsia" w:ascii="仿宋_GB2312" w:hAnsi="仿宋_GB2312" w:eastAsia="仿宋_GB2312" w:cs="仿宋_GB2312"/>
          <w:color w:val="000000"/>
          <w:sz w:val="32"/>
          <w:szCs w:val="21"/>
        </w:rPr>
        <w:t>已实施或拟实施</w:t>
      </w:r>
      <w:r>
        <w:rPr>
          <w:rFonts w:hint="eastAsia" w:ascii="仿宋_GB2312" w:hAnsi="仿宋_GB2312" w:eastAsia="仿宋_GB2312" w:cs="仿宋_GB2312"/>
          <w:color w:val="000000"/>
          <w:sz w:val="32"/>
          <w:szCs w:val="21"/>
          <w:lang w:eastAsia="zh-CN"/>
        </w:rPr>
        <w:t>支持园区无废化建设的</w:t>
      </w:r>
      <w:r>
        <w:rPr>
          <w:rFonts w:hint="eastAsia" w:ascii="仿宋_GB2312" w:hAnsi="仿宋_GB2312" w:eastAsia="仿宋_GB2312" w:cs="仿宋_GB2312"/>
          <w:color w:val="000000"/>
          <w:sz w:val="32"/>
          <w:szCs w:val="21"/>
          <w:lang w:val="en-US" w:eastAsia="zh-CN"/>
        </w:rPr>
        <w:t>产业链招商、补链招商，建设和引进关键链接项目，实现项目间、企业间、产业间物料闭路循环、物尽其用。</w:t>
      </w:r>
    </w:p>
    <w:p>
      <w:pPr>
        <w:numPr>
          <w:ilvl w:val="0"/>
          <w:numId w:val="2"/>
        </w:numPr>
        <w:wordWrap/>
        <w:adjustRightInd/>
        <w:snapToGrid/>
        <w:spacing w:line="560" w:lineRule="exact"/>
        <w:ind w:firstLine="643" w:firstLineChars="200"/>
        <w:textAlignment w:val="auto"/>
        <w:rPr>
          <w:rFonts w:hint="eastAsia" w:ascii="仿宋_GB2312" w:hAnsi="仿宋_GB2312" w:eastAsia="仿宋_GB2312" w:cs="仿宋_GB2312"/>
          <w:b/>
          <w:bCs/>
          <w:color w:val="000000"/>
          <w:sz w:val="32"/>
          <w:szCs w:val="21"/>
          <w:lang w:val="en-US" w:eastAsia="zh-CN"/>
        </w:rPr>
      </w:pPr>
      <w:r>
        <w:rPr>
          <w:rFonts w:hint="eastAsia" w:ascii="仿宋_GB2312" w:hAnsi="仿宋_GB2312" w:eastAsia="仿宋_GB2312" w:cs="仿宋_GB2312"/>
          <w:b/>
          <w:bCs/>
          <w:color w:val="000000"/>
          <w:sz w:val="32"/>
          <w:szCs w:val="21"/>
          <w:lang w:val="en-US" w:eastAsia="zh-CN"/>
        </w:rPr>
        <w:t>指标要求</w:t>
      </w:r>
    </w:p>
    <w:p>
      <w:pPr>
        <w:pStyle w:val="2"/>
        <w:numPr>
          <w:numId w:val="0"/>
        </w:numPr>
        <w:wordWrap/>
        <w:adjustRightInd/>
        <w:snapToGrid/>
        <w:spacing w:line="560" w:lineRule="exact"/>
        <w:ind w:firstLine="640" w:firstLineChars="200"/>
        <w:textAlignment w:val="auto"/>
        <w:rPr>
          <w:rFonts w:hint="default" w:ascii="仿宋_GB2312" w:hAnsi="仿宋_GB2312" w:eastAsia="仿宋_GB2312" w:cs="仿宋_GB2312"/>
          <w:b w:val="0"/>
          <w:bCs w:val="0"/>
          <w:color w:val="auto"/>
          <w:spacing w:val="0"/>
          <w:sz w:val="32"/>
          <w:szCs w:val="21"/>
          <w:lang w:eastAsia="zh-CN"/>
        </w:rPr>
      </w:pPr>
      <w:r>
        <w:rPr>
          <w:rFonts w:hint="eastAsia" w:ascii="仿宋_GB2312" w:hAnsi="仿宋_GB2312" w:eastAsia="仿宋_GB2312" w:cs="仿宋_GB2312"/>
          <w:b w:val="0"/>
          <w:bCs w:val="0"/>
          <w:color w:val="auto"/>
          <w:spacing w:val="0"/>
          <w:sz w:val="32"/>
          <w:szCs w:val="21"/>
          <w:lang w:val="en-US" w:eastAsia="zh-CN"/>
        </w:rPr>
        <w:t>工业</w:t>
      </w:r>
      <w:r>
        <w:rPr>
          <w:rFonts w:hint="eastAsia" w:ascii="仿宋_GB2312" w:hAnsi="仿宋_GB2312" w:eastAsia="仿宋_GB2312" w:cs="仿宋_GB2312"/>
          <w:b w:val="0"/>
          <w:bCs w:val="0"/>
          <w:color w:val="auto"/>
          <w:spacing w:val="0"/>
          <w:sz w:val="32"/>
          <w:szCs w:val="21"/>
        </w:rPr>
        <w:t>固体废物源头减量</w:t>
      </w:r>
      <w:r>
        <w:rPr>
          <w:rFonts w:hint="eastAsia" w:ascii="仿宋_GB2312" w:hAnsi="仿宋_GB2312" w:eastAsia="仿宋_GB2312" w:cs="仿宋_GB2312"/>
          <w:b w:val="0"/>
          <w:bCs w:val="0"/>
          <w:color w:val="auto"/>
          <w:spacing w:val="0"/>
          <w:sz w:val="32"/>
          <w:szCs w:val="21"/>
          <w:lang w:eastAsia="zh-CN"/>
        </w:rPr>
        <w:t>。“</w:t>
      </w:r>
      <w:r>
        <w:rPr>
          <w:rFonts w:hint="eastAsia" w:ascii="仿宋_GB2312" w:hAnsi="仿宋_GB2312" w:eastAsia="仿宋_GB2312" w:cs="仿宋_GB2312"/>
          <w:b w:val="0"/>
          <w:bCs w:val="0"/>
          <w:color w:val="auto"/>
          <w:spacing w:val="0"/>
          <w:sz w:val="32"/>
          <w:szCs w:val="21"/>
          <w:lang w:val="en-US" w:eastAsia="zh-CN"/>
        </w:rPr>
        <w:t>无废园区”应具备或拟实施</w:t>
      </w:r>
      <w:r>
        <w:rPr>
          <w:rFonts w:hint="eastAsia" w:ascii="仿宋_GB2312" w:hAnsi="仿宋_GB2312" w:eastAsia="仿宋_GB2312" w:cs="仿宋_GB2312"/>
          <w:b w:val="0"/>
          <w:bCs w:val="0"/>
          <w:color w:val="auto"/>
          <w:sz w:val="32"/>
          <w:szCs w:val="32"/>
          <w:lang w:val="en-US" w:eastAsia="zh-CN"/>
        </w:rPr>
        <w:t>有助于工业固体废物源头消减的</w:t>
      </w:r>
      <w:r>
        <w:rPr>
          <w:rFonts w:hint="eastAsia" w:ascii="仿宋_GB2312" w:hAnsi="仿宋_GB2312" w:eastAsia="仿宋_GB2312" w:cs="仿宋_GB2312"/>
          <w:b w:val="0"/>
          <w:bCs w:val="0"/>
          <w:color w:val="auto"/>
          <w:sz w:val="32"/>
          <w:szCs w:val="32"/>
        </w:rPr>
        <w:t>关键链接项目</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形成资源循环利用的上下游</w:t>
      </w:r>
      <w:r>
        <w:rPr>
          <w:rFonts w:hint="eastAsia" w:ascii="仿宋_GB2312" w:hAnsi="仿宋_GB2312" w:eastAsia="仿宋_GB2312" w:cs="仿宋_GB2312"/>
          <w:b w:val="0"/>
          <w:bCs w:val="0"/>
          <w:color w:val="auto"/>
          <w:sz w:val="32"/>
          <w:szCs w:val="32"/>
        </w:rPr>
        <w:t>产业链</w:t>
      </w:r>
      <w:r>
        <w:rPr>
          <w:rFonts w:hint="eastAsia" w:ascii="仿宋_GB2312" w:hAnsi="仿宋_GB2312" w:eastAsia="仿宋_GB2312" w:cs="仿宋_GB2312"/>
          <w:b w:val="0"/>
          <w:bCs w:val="0"/>
          <w:color w:val="auto"/>
          <w:sz w:val="32"/>
          <w:szCs w:val="32"/>
          <w:lang w:eastAsia="zh-CN"/>
        </w:rPr>
        <w:t>；工业固体废物产生强度零增长或逐年降低；重点行业</w:t>
      </w:r>
      <w:r>
        <w:rPr>
          <w:rFonts w:hint="eastAsia" w:ascii="仿宋_GB2312" w:hAnsi="仿宋_GB2312" w:eastAsia="仿宋_GB2312" w:cs="仿宋_GB2312"/>
          <w:b w:val="0"/>
          <w:bCs w:val="0"/>
          <w:color w:val="auto"/>
          <w:sz w:val="32"/>
          <w:szCs w:val="32"/>
          <w:lang w:val="en-US" w:eastAsia="zh-CN"/>
        </w:rPr>
        <w:t>企业</w:t>
      </w:r>
      <w:r>
        <w:rPr>
          <w:rFonts w:hint="eastAsia" w:ascii="仿宋_GB2312" w:hAnsi="仿宋_GB2312" w:eastAsia="仿宋_GB2312" w:cs="仿宋_GB2312"/>
          <w:b w:val="0"/>
          <w:bCs w:val="0"/>
          <w:color w:val="auto"/>
          <w:sz w:val="32"/>
          <w:szCs w:val="32"/>
          <w:lang w:eastAsia="zh-CN"/>
        </w:rPr>
        <w:t>清洁生产审核实现100%覆盖；</w:t>
      </w:r>
      <w:r>
        <w:rPr>
          <w:rFonts w:hint="eastAsia" w:ascii="仿宋_GB2312" w:hAnsi="仿宋_GB2312" w:eastAsia="仿宋_GB2312" w:cs="仿宋_GB2312"/>
          <w:b w:val="0"/>
          <w:bCs w:val="0"/>
          <w:color w:val="auto"/>
          <w:sz w:val="32"/>
          <w:szCs w:val="32"/>
          <w:lang w:val="en-US" w:eastAsia="zh-CN"/>
        </w:rPr>
        <w:t>不少于10%的企业完成了绿色工厂建设。</w:t>
      </w:r>
    </w:p>
    <w:p>
      <w:pPr>
        <w:pStyle w:val="2"/>
        <w:numPr>
          <w:numId w:val="0"/>
        </w:numPr>
        <w:wordWrap/>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21"/>
          <w:lang w:val="en-US" w:eastAsia="zh-CN"/>
        </w:rPr>
      </w:pPr>
      <w:r>
        <w:rPr>
          <w:rFonts w:hint="eastAsia" w:ascii="仿宋_GB2312" w:hAnsi="仿宋_GB2312" w:eastAsia="仿宋_GB2312" w:cs="仿宋_GB2312"/>
          <w:b w:val="0"/>
          <w:bCs w:val="0"/>
          <w:color w:val="auto"/>
          <w:sz w:val="32"/>
          <w:szCs w:val="21"/>
          <w:lang w:val="en-US" w:eastAsia="zh-CN"/>
        </w:rPr>
        <w:t>工业固体废物资源化利用。园区工业固体废物综合利用率不低于60%，且（或）逐年提高；再生资源利用类园区的再生资源回收利用率应逐年提高。</w:t>
      </w:r>
    </w:p>
    <w:p>
      <w:pPr>
        <w:pStyle w:val="2"/>
        <w:numPr>
          <w:numId w:val="0"/>
        </w:numPr>
        <w:wordWrap/>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21"/>
          <w:lang w:val="en-US" w:eastAsia="zh-CN"/>
        </w:rPr>
      </w:pPr>
      <w:r>
        <w:rPr>
          <w:rFonts w:hint="eastAsia" w:ascii="仿宋_GB2312" w:hAnsi="仿宋_GB2312" w:eastAsia="仿宋_GB2312" w:cs="仿宋_GB2312"/>
          <w:b w:val="0"/>
          <w:bCs w:val="0"/>
          <w:color w:val="auto"/>
          <w:sz w:val="32"/>
          <w:szCs w:val="21"/>
          <w:lang w:val="en-US" w:eastAsia="zh-CN"/>
        </w:rPr>
        <w:t>工业固体废物最终处置。一般工业固体废物处置率</w:t>
      </w:r>
      <w:r>
        <w:rPr>
          <w:rFonts w:hint="eastAsia" w:ascii="仿宋_GB2312" w:hAnsi="仿宋_GB2312" w:eastAsia="仿宋_GB2312" w:cs="仿宋_GB2312"/>
          <w:b w:val="0"/>
          <w:bCs w:val="0"/>
          <w:color w:val="auto"/>
          <w:sz w:val="32"/>
          <w:szCs w:val="21"/>
          <w:lang w:val="en-US" w:eastAsia="zh-CN"/>
        </w:rPr>
        <w:tab/>
      </w:r>
      <w:r>
        <w:rPr>
          <w:rFonts w:hint="eastAsia" w:ascii="仿宋_GB2312" w:hAnsi="仿宋_GB2312" w:eastAsia="仿宋_GB2312" w:cs="仿宋_GB2312"/>
          <w:b w:val="0"/>
          <w:bCs w:val="0"/>
          <w:color w:val="auto"/>
          <w:sz w:val="32"/>
          <w:szCs w:val="21"/>
          <w:lang w:val="en-US" w:eastAsia="zh-CN"/>
        </w:rPr>
        <w:t>100%；一般工业固体废物贮存和处置量零增长或逐年下降。</w:t>
      </w:r>
    </w:p>
    <w:p>
      <w:pPr>
        <w:pStyle w:val="2"/>
        <w:numPr>
          <w:numId w:val="0"/>
        </w:numPr>
        <w:wordWrap/>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21"/>
          <w:lang w:val="en-US" w:eastAsia="zh-CN"/>
        </w:rPr>
      </w:pPr>
      <w:r>
        <w:rPr>
          <w:rFonts w:hint="eastAsia" w:ascii="仿宋_GB2312" w:hAnsi="仿宋_GB2312" w:eastAsia="仿宋_GB2312" w:cs="仿宋_GB2312"/>
          <w:b w:val="0"/>
          <w:bCs w:val="0"/>
          <w:color w:val="auto"/>
          <w:sz w:val="32"/>
          <w:szCs w:val="21"/>
          <w:lang w:val="en-US" w:eastAsia="zh-CN"/>
        </w:rPr>
        <w:t>园区保障能力。园区应编制“无废园区”发展规划或实施方案，制定推动工业固体废物在园区内协同循环利用，提高固废就地资源化效率的管理制度体系；构建推动无废园区建设的固体废物产生、贮存、源头消减（减量化）、循环利用、资源化再生利用、协同处置以及常规处置的基础信息和技术体系信息服务平台；依法及时公开固体废物污染环境防治信息，主动接受社会监督等情况。</w:t>
      </w:r>
    </w:p>
    <w:p>
      <w:pPr>
        <w:pStyle w:val="2"/>
        <w:numPr>
          <w:numId w:val="0"/>
        </w:numPr>
        <w:wordWrap/>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21"/>
          <w:lang w:val="en-US" w:eastAsia="zh-CN"/>
        </w:rPr>
      </w:pPr>
      <w:r>
        <w:rPr>
          <w:rFonts w:hint="eastAsia" w:ascii="仿宋_GB2312" w:hAnsi="仿宋_GB2312" w:eastAsia="仿宋_GB2312" w:cs="仿宋_GB2312"/>
          <w:b w:val="0"/>
          <w:bCs w:val="0"/>
          <w:color w:val="auto"/>
          <w:sz w:val="32"/>
          <w:szCs w:val="21"/>
          <w:lang w:val="en-US" w:eastAsia="zh-CN"/>
        </w:rPr>
        <w:t>群众获得感。园区定期组织以“无废园区”为主题的科普活动，设置宣传栏或相关海报、显示屏等线下或线上方式，定期更新“无废园区”宣讲知识等情况。</w:t>
      </w:r>
    </w:p>
    <w:p>
      <w:pPr>
        <w:numPr>
          <w:ilvl w:val="0"/>
          <w:numId w:val="1"/>
        </w:numPr>
        <w:wordWrap/>
        <w:adjustRightInd/>
        <w:snapToGrid/>
        <w:spacing w:line="560" w:lineRule="exact"/>
        <w:ind w:firstLine="640" w:firstLineChars="200"/>
        <w:textAlignment w:val="auto"/>
        <w:rPr>
          <w:rFonts w:hint="eastAsia" w:ascii="楷体_GB2312" w:hAnsi="楷体_GB2312" w:eastAsia="楷体_GB2312" w:cs="楷体_GB2312"/>
          <w:color w:val="000000"/>
          <w:sz w:val="32"/>
          <w:szCs w:val="21"/>
          <w:lang w:val="en-US" w:eastAsia="zh-CN"/>
        </w:rPr>
      </w:pPr>
      <w:r>
        <w:rPr>
          <w:rFonts w:hint="eastAsia" w:ascii="楷体_GB2312" w:hAnsi="楷体_GB2312" w:eastAsia="楷体_GB2312" w:cs="楷体_GB2312"/>
          <w:color w:val="000000"/>
          <w:sz w:val="32"/>
          <w:szCs w:val="21"/>
          <w:lang w:eastAsia="zh-CN"/>
        </w:rPr>
        <w:t>无废企业（工厂）</w:t>
      </w:r>
      <w:r>
        <w:rPr>
          <w:rFonts w:hint="eastAsia" w:ascii="楷体_GB2312" w:hAnsi="楷体_GB2312" w:eastAsia="楷体_GB2312" w:cs="楷体_GB2312"/>
          <w:color w:val="000000"/>
          <w:sz w:val="32"/>
          <w:szCs w:val="21"/>
          <w:lang w:val="en-US" w:eastAsia="zh-CN"/>
        </w:rPr>
        <w:t>创建要求</w:t>
      </w:r>
    </w:p>
    <w:p>
      <w:pPr>
        <w:wordWrap/>
        <w:adjustRightInd/>
        <w:snapToGrid/>
        <w:spacing w:line="560" w:lineRule="exact"/>
        <w:ind w:firstLine="643" w:firstLineChars="200"/>
        <w:textAlignment w:val="auto"/>
        <w:rPr>
          <w:rFonts w:hint="eastAsia" w:ascii="仿宋_GB2312" w:hAnsi="仿宋_GB2312" w:eastAsia="仿宋_GB2312" w:cs="仿宋_GB2312"/>
          <w:b/>
          <w:bCs/>
          <w:strike w:val="0"/>
          <w:color w:val="000000"/>
          <w:sz w:val="32"/>
          <w:szCs w:val="21"/>
          <w:lang w:eastAsia="zh-CN"/>
        </w:rPr>
      </w:pPr>
      <w:r>
        <w:rPr>
          <w:rFonts w:hint="eastAsia" w:ascii="仿宋_GB2312" w:hAnsi="仿宋_GB2312" w:eastAsia="仿宋_GB2312" w:cs="仿宋_GB2312"/>
          <w:b/>
          <w:bCs/>
          <w:color w:val="000000"/>
          <w:sz w:val="32"/>
          <w:szCs w:val="21"/>
          <w:lang w:val="en-US" w:eastAsia="zh-CN"/>
        </w:rPr>
        <w:t>1、基本要求</w:t>
      </w:r>
    </w:p>
    <w:p>
      <w:pPr>
        <w:wordWrap/>
        <w:adjustRightInd/>
        <w:snapToGrid/>
        <w:spacing w:line="560" w:lineRule="exact"/>
        <w:ind w:firstLine="640" w:firstLineChars="200"/>
        <w:textAlignment w:val="auto"/>
        <w:rPr>
          <w:rFonts w:hint="eastAsia" w:ascii="仿宋_GB2312" w:hAnsi="仿宋_GB2312" w:eastAsia="仿宋_GB2312" w:cs="仿宋_GB2312"/>
          <w:color w:val="000000"/>
          <w:sz w:val="32"/>
          <w:szCs w:val="21"/>
        </w:rPr>
      </w:pPr>
      <w:r>
        <w:rPr>
          <w:rFonts w:hint="eastAsia" w:ascii="仿宋_GB2312" w:hAnsi="仿宋_GB2312" w:eastAsia="仿宋_GB2312" w:cs="仿宋_GB2312"/>
          <w:strike w:val="0"/>
          <w:color w:val="000000"/>
          <w:sz w:val="32"/>
          <w:szCs w:val="21"/>
          <w:lang w:eastAsia="zh-CN"/>
        </w:rPr>
        <w:t>（</w:t>
      </w:r>
      <w:r>
        <w:rPr>
          <w:rFonts w:hint="eastAsia" w:ascii="仿宋_GB2312" w:hAnsi="仿宋_GB2312" w:eastAsia="仿宋_GB2312" w:cs="仿宋_GB2312"/>
          <w:color w:val="000000"/>
          <w:sz w:val="32"/>
          <w:szCs w:val="21"/>
          <w:lang w:val="en-US" w:eastAsia="zh-CN"/>
        </w:rPr>
        <w:t>1</w:t>
      </w:r>
      <w:r>
        <w:rPr>
          <w:rFonts w:hint="eastAsia" w:ascii="仿宋_GB2312" w:hAnsi="仿宋_GB2312" w:eastAsia="仿宋_GB2312" w:cs="仿宋_GB2312"/>
          <w:color w:val="000000"/>
          <w:sz w:val="32"/>
          <w:szCs w:val="21"/>
          <w:lang w:eastAsia="zh-CN"/>
        </w:rPr>
        <w:t>）</w:t>
      </w:r>
      <w:r>
        <w:rPr>
          <w:rFonts w:hint="eastAsia" w:ascii="仿宋_GB2312" w:hAnsi="仿宋_GB2312" w:eastAsia="仿宋_GB2312" w:cs="仿宋_GB2312"/>
          <w:color w:val="000000"/>
          <w:sz w:val="32"/>
          <w:szCs w:val="21"/>
        </w:rPr>
        <w:t>企业在省内注册，具有独立法人资格。</w:t>
      </w:r>
    </w:p>
    <w:p>
      <w:pPr>
        <w:wordWrap/>
        <w:adjustRightInd/>
        <w:snapToGrid/>
        <w:spacing w:line="560" w:lineRule="exact"/>
        <w:ind w:firstLine="640" w:firstLineChars="200"/>
        <w:textAlignment w:val="auto"/>
        <w:rPr>
          <w:rFonts w:hint="eastAsia" w:ascii="仿宋_GB2312" w:hAnsi="仿宋_GB2312" w:eastAsia="仿宋_GB2312" w:cs="仿宋_GB2312"/>
          <w:color w:val="000000"/>
          <w:sz w:val="32"/>
          <w:szCs w:val="21"/>
        </w:rPr>
      </w:pPr>
      <w:r>
        <w:rPr>
          <w:rFonts w:hint="eastAsia" w:ascii="仿宋_GB2312" w:hAnsi="仿宋_GB2312" w:eastAsia="仿宋_GB2312" w:cs="仿宋_GB2312"/>
          <w:strike w:val="0"/>
          <w:color w:val="000000"/>
          <w:sz w:val="32"/>
          <w:szCs w:val="21"/>
          <w:lang w:eastAsia="zh-CN"/>
        </w:rPr>
        <w:t>（</w:t>
      </w:r>
      <w:r>
        <w:rPr>
          <w:rFonts w:hint="eastAsia" w:ascii="仿宋_GB2312" w:hAnsi="仿宋_GB2312" w:eastAsia="仿宋_GB2312" w:cs="仿宋_GB2312"/>
          <w:color w:val="000000"/>
          <w:sz w:val="32"/>
          <w:szCs w:val="21"/>
          <w:lang w:val="en-US" w:eastAsia="zh-CN"/>
        </w:rPr>
        <w:t>2</w:t>
      </w:r>
      <w:r>
        <w:rPr>
          <w:rFonts w:hint="eastAsia" w:ascii="仿宋_GB2312" w:hAnsi="仿宋_GB2312" w:eastAsia="仿宋_GB2312" w:cs="仿宋_GB2312"/>
          <w:color w:val="000000"/>
          <w:sz w:val="32"/>
          <w:szCs w:val="21"/>
          <w:lang w:eastAsia="zh-CN"/>
        </w:rPr>
        <w:t>）</w:t>
      </w:r>
      <w:r>
        <w:rPr>
          <w:rFonts w:hint="eastAsia" w:ascii="仿宋_GB2312" w:hAnsi="仿宋_GB2312" w:eastAsia="仿宋_GB2312" w:cs="仿宋_GB2312"/>
          <w:color w:val="000000"/>
          <w:sz w:val="32"/>
          <w:szCs w:val="21"/>
        </w:rPr>
        <w:t>企业近三年（含成立不足三年）未发生较大及以上安全、环保、质量等事故，未被列入失信企业、法人代表黑名单。</w:t>
      </w:r>
    </w:p>
    <w:p>
      <w:pPr>
        <w:pStyle w:val="2"/>
        <w:wordWrap/>
        <w:adjustRightInd/>
        <w:snapToGrid/>
        <w:spacing w:line="560" w:lineRule="exact"/>
        <w:ind w:firstLine="640" w:firstLineChars="200"/>
        <w:textAlignment w:val="auto"/>
        <w:rPr>
          <w:rFonts w:hint="eastAsia" w:ascii="仿宋_GB2312" w:hAnsi="仿宋_GB2312" w:eastAsia="仿宋_GB2312" w:cs="仿宋_GB2312"/>
          <w:color w:val="000000"/>
          <w:sz w:val="32"/>
          <w:szCs w:val="21"/>
          <w:lang w:val="en-US" w:eastAsia="zh-CN"/>
        </w:rPr>
      </w:pPr>
      <w:r>
        <w:rPr>
          <w:rFonts w:hint="eastAsia" w:ascii="仿宋_GB2312" w:hAnsi="仿宋_GB2312" w:eastAsia="仿宋_GB2312" w:cs="仿宋_GB2312"/>
          <w:strike w:val="0"/>
          <w:color w:val="000000"/>
          <w:sz w:val="32"/>
          <w:szCs w:val="21"/>
          <w:lang w:eastAsia="zh-CN"/>
        </w:rPr>
        <w:t>（</w:t>
      </w:r>
      <w:r>
        <w:rPr>
          <w:rFonts w:hint="eastAsia" w:ascii="仿宋_GB2312" w:hAnsi="仿宋_GB2312" w:eastAsia="仿宋_GB2312" w:cs="仿宋_GB2312"/>
          <w:color w:val="000000"/>
          <w:sz w:val="32"/>
          <w:szCs w:val="21"/>
          <w:lang w:val="en-US" w:eastAsia="zh-CN"/>
        </w:rPr>
        <w:t>3</w:t>
      </w:r>
      <w:r>
        <w:rPr>
          <w:rFonts w:hint="eastAsia" w:ascii="仿宋_GB2312" w:hAnsi="仿宋_GB2312" w:eastAsia="仿宋_GB2312" w:cs="仿宋_GB2312"/>
          <w:color w:val="000000"/>
          <w:sz w:val="32"/>
          <w:szCs w:val="21"/>
          <w:lang w:eastAsia="zh-CN"/>
        </w:rPr>
        <w:t>）</w:t>
      </w:r>
      <w:r>
        <w:rPr>
          <w:rFonts w:hint="eastAsia" w:ascii="仿宋_GB2312" w:hAnsi="仿宋_GB2312" w:eastAsia="仿宋_GB2312" w:cs="仿宋_GB2312"/>
          <w:color w:val="000000"/>
          <w:sz w:val="32"/>
          <w:szCs w:val="21"/>
          <w:lang w:val="en-US" w:eastAsia="zh-CN"/>
        </w:rPr>
        <w:t>企业污染物达标排放，各类重点污染物排放总量均不超过国家或地方的总量控制要求。</w:t>
      </w:r>
    </w:p>
    <w:p>
      <w:pPr>
        <w:pStyle w:val="2"/>
        <w:wordWrap/>
        <w:adjustRightInd/>
        <w:snapToGrid/>
        <w:spacing w:line="560" w:lineRule="exact"/>
        <w:ind w:firstLine="640" w:firstLineChars="200"/>
        <w:textAlignment w:val="auto"/>
        <w:rPr>
          <w:rFonts w:hint="eastAsia" w:ascii="仿宋_GB2312" w:hAnsi="仿宋_GB2312" w:eastAsia="仿宋_GB2312" w:cs="仿宋_GB2312"/>
          <w:color w:val="000000"/>
          <w:sz w:val="32"/>
          <w:szCs w:val="21"/>
          <w:lang w:val="en-US" w:eastAsia="zh-CN"/>
        </w:rPr>
      </w:pPr>
      <w:r>
        <w:rPr>
          <w:rFonts w:hint="eastAsia" w:ascii="仿宋_GB2312" w:hAnsi="仿宋_GB2312" w:eastAsia="仿宋_GB2312" w:cs="仿宋_GB2312"/>
          <w:strike w:val="0"/>
          <w:color w:val="000000"/>
          <w:sz w:val="32"/>
          <w:szCs w:val="21"/>
          <w:lang w:eastAsia="zh-CN"/>
        </w:rPr>
        <w:t>（</w:t>
      </w:r>
      <w:r>
        <w:rPr>
          <w:rFonts w:hint="eastAsia" w:ascii="仿宋_GB2312" w:hAnsi="仿宋_GB2312" w:eastAsia="仿宋_GB2312" w:cs="仿宋_GB2312"/>
          <w:color w:val="000000"/>
          <w:sz w:val="32"/>
          <w:szCs w:val="21"/>
          <w:lang w:val="en-US" w:eastAsia="zh-CN"/>
        </w:rPr>
        <w:t>4</w:t>
      </w:r>
      <w:r>
        <w:rPr>
          <w:rFonts w:hint="eastAsia" w:ascii="仿宋_GB2312" w:hAnsi="仿宋_GB2312" w:eastAsia="仿宋_GB2312" w:cs="仿宋_GB2312"/>
          <w:color w:val="000000"/>
          <w:sz w:val="32"/>
          <w:szCs w:val="21"/>
          <w:lang w:eastAsia="zh-CN"/>
        </w:rPr>
        <w:t>）</w:t>
      </w:r>
      <w:r>
        <w:rPr>
          <w:rFonts w:hint="eastAsia" w:ascii="仿宋_GB2312" w:hAnsi="仿宋_GB2312" w:eastAsia="仿宋_GB2312" w:cs="仿宋_GB2312"/>
          <w:color w:val="000000"/>
          <w:sz w:val="32"/>
          <w:szCs w:val="21"/>
          <w:lang w:val="en-US" w:eastAsia="zh-CN"/>
        </w:rPr>
        <w:t>企业不应使用国家列入淘汰目录的落后生产技术、工艺和设备，不应生产国家列入淘汰目录的产品。</w:t>
      </w:r>
    </w:p>
    <w:p>
      <w:pPr>
        <w:wordWrap/>
        <w:adjustRightInd/>
        <w:snapToGrid/>
        <w:spacing w:line="560" w:lineRule="exact"/>
        <w:ind w:firstLine="640" w:firstLineChars="200"/>
        <w:textAlignment w:val="auto"/>
        <w:rPr>
          <w:rFonts w:hint="eastAsia" w:ascii="仿宋_GB2312" w:hAnsi="仿宋_GB2312" w:eastAsia="仿宋_GB2312" w:cs="仿宋_GB2312"/>
          <w:color w:val="000000"/>
          <w:sz w:val="32"/>
          <w:szCs w:val="21"/>
          <w:lang w:val="en-US" w:eastAsia="zh-CN"/>
        </w:rPr>
      </w:pPr>
      <w:r>
        <w:rPr>
          <w:rFonts w:hint="eastAsia" w:ascii="仿宋_GB2312" w:hAnsi="仿宋_GB2312" w:eastAsia="仿宋_GB2312" w:cs="仿宋_GB2312"/>
          <w:strike w:val="0"/>
          <w:color w:val="000000"/>
          <w:sz w:val="32"/>
          <w:szCs w:val="21"/>
          <w:lang w:eastAsia="zh-CN"/>
        </w:rPr>
        <w:t>（</w:t>
      </w:r>
      <w:r>
        <w:rPr>
          <w:rFonts w:hint="eastAsia" w:ascii="仿宋_GB2312" w:hAnsi="仿宋_GB2312" w:eastAsia="仿宋_GB2312" w:cs="仿宋_GB2312"/>
          <w:color w:val="000000"/>
          <w:sz w:val="32"/>
          <w:szCs w:val="21"/>
          <w:lang w:val="en-US" w:eastAsia="zh-CN"/>
        </w:rPr>
        <w:t>5</w:t>
      </w:r>
      <w:r>
        <w:rPr>
          <w:rFonts w:hint="eastAsia" w:ascii="仿宋_GB2312" w:hAnsi="仿宋_GB2312" w:eastAsia="仿宋_GB2312" w:cs="仿宋_GB2312"/>
          <w:color w:val="000000"/>
          <w:sz w:val="32"/>
          <w:szCs w:val="21"/>
          <w:lang w:eastAsia="zh-CN"/>
        </w:rPr>
        <w:t>）</w:t>
      </w:r>
      <w:r>
        <w:rPr>
          <w:rFonts w:hint="eastAsia" w:ascii="仿宋_GB2312" w:hAnsi="仿宋_GB2312" w:eastAsia="仿宋_GB2312" w:cs="仿宋_GB2312"/>
          <w:color w:val="000000"/>
          <w:sz w:val="32"/>
          <w:szCs w:val="21"/>
        </w:rPr>
        <w:t>企业</w:t>
      </w:r>
      <w:r>
        <w:rPr>
          <w:rFonts w:hint="eastAsia" w:ascii="仿宋_GB2312" w:hAnsi="仿宋_GB2312" w:eastAsia="仿宋_GB2312" w:cs="仿宋_GB2312"/>
          <w:color w:val="000000"/>
          <w:sz w:val="32"/>
          <w:szCs w:val="21"/>
          <w:lang w:val="en-US" w:eastAsia="zh-CN"/>
        </w:rPr>
        <w:t>工业固废产生强度年度增长率实现零增长或者负增长。</w:t>
      </w:r>
    </w:p>
    <w:p>
      <w:pPr>
        <w:pStyle w:val="2"/>
        <w:wordWrap/>
        <w:adjustRightInd/>
        <w:snapToGrid/>
        <w:spacing w:line="560" w:lineRule="exact"/>
        <w:ind w:firstLine="640" w:firstLineChars="200"/>
        <w:textAlignment w:val="auto"/>
        <w:rPr>
          <w:rFonts w:hint="eastAsia" w:ascii="仿宋_GB2312" w:hAnsi="仿宋_GB2312" w:eastAsia="仿宋_GB2312" w:cs="仿宋_GB2312"/>
          <w:color w:val="000000"/>
          <w:sz w:val="32"/>
          <w:szCs w:val="21"/>
          <w:lang w:val="en-US" w:eastAsia="zh-CN"/>
        </w:rPr>
      </w:pPr>
      <w:r>
        <w:rPr>
          <w:rFonts w:hint="eastAsia" w:ascii="仿宋_GB2312" w:hAnsi="仿宋_GB2312" w:eastAsia="仿宋_GB2312" w:cs="仿宋_GB2312"/>
          <w:strike w:val="0"/>
          <w:color w:val="000000"/>
          <w:sz w:val="32"/>
          <w:szCs w:val="21"/>
          <w:lang w:eastAsia="zh-CN"/>
        </w:rPr>
        <w:t>（</w:t>
      </w:r>
      <w:r>
        <w:rPr>
          <w:rFonts w:hint="eastAsia" w:ascii="仿宋_GB2312" w:hAnsi="仿宋_GB2312" w:eastAsia="仿宋_GB2312" w:cs="仿宋_GB2312"/>
          <w:color w:val="000000"/>
          <w:sz w:val="32"/>
          <w:szCs w:val="21"/>
          <w:lang w:val="en-US" w:eastAsia="zh-CN"/>
        </w:rPr>
        <w:t>6</w:t>
      </w:r>
      <w:r>
        <w:rPr>
          <w:rFonts w:hint="eastAsia" w:ascii="仿宋_GB2312" w:hAnsi="仿宋_GB2312" w:eastAsia="仿宋_GB2312" w:cs="仿宋_GB2312"/>
          <w:color w:val="000000"/>
          <w:sz w:val="32"/>
          <w:szCs w:val="21"/>
          <w:lang w:eastAsia="zh-CN"/>
        </w:rPr>
        <w:t>）</w:t>
      </w:r>
      <w:r>
        <w:rPr>
          <w:rFonts w:hint="eastAsia" w:ascii="仿宋_GB2312" w:hAnsi="仿宋_GB2312" w:eastAsia="仿宋_GB2312" w:cs="仿宋_GB2312"/>
          <w:color w:val="000000"/>
          <w:sz w:val="32"/>
          <w:szCs w:val="21"/>
        </w:rPr>
        <w:t>企业</w:t>
      </w:r>
      <w:r>
        <w:rPr>
          <w:rFonts w:hint="eastAsia" w:ascii="仿宋_GB2312" w:hAnsi="仿宋_GB2312" w:eastAsia="仿宋_GB2312" w:cs="仿宋_GB2312"/>
          <w:color w:val="000000"/>
          <w:sz w:val="32"/>
          <w:szCs w:val="21"/>
          <w:lang w:val="en-US" w:eastAsia="zh-CN"/>
        </w:rPr>
        <w:t>工业固体废物按照相关要求规范分类并贮存。贮存设施满足GB18599、GB18597等建设要求。</w:t>
      </w:r>
    </w:p>
    <w:p>
      <w:pPr>
        <w:wordWrap/>
        <w:adjustRightInd/>
        <w:snapToGrid/>
        <w:spacing w:line="560" w:lineRule="exact"/>
        <w:ind w:firstLine="640" w:firstLineChars="200"/>
        <w:textAlignment w:val="auto"/>
        <w:rPr>
          <w:rFonts w:hint="eastAsia" w:ascii="仿宋_GB2312" w:hAnsi="仿宋_GB2312" w:eastAsia="仿宋_GB2312" w:cs="仿宋_GB2312"/>
          <w:color w:val="000000"/>
          <w:sz w:val="32"/>
          <w:szCs w:val="21"/>
        </w:rPr>
      </w:pPr>
      <w:r>
        <w:rPr>
          <w:rFonts w:hint="eastAsia" w:ascii="仿宋_GB2312" w:hAnsi="仿宋_GB2312" w:eastAsia="仿宋_GB2312" w:cs="仿宋_GB2312"/>
          <w:strike w:val="0"/>
          <w:color w:val="000000"/>
          <w:sz w:val="32"/>
          <w:szCs w:val="21"/>
          <w:lang w:eastAsia="zh-CN"/>
        </w:rPr>
        <w:t>（</w:t>
      </w:r>
      <w:r>
        <w:rPr>
          <w:rFonts w:hint="eastAsia" w:ascii="仿宋_GB2312" w:hAnsi="仿宋_GB2312" w:eastAsia="仿宋_GB2312" w:cs="仿宋_GB2312"/>
          <w:color w:val="000000"/>
          <w:sz w:val="32"/>
          <w:szCs w:val="21"/>
          <w:lang w:val="en-US" w:eastAsia="zh-CN"/>
        </w:rPr>
        <w:t>7</w:t>
      </w:r>
      <w:r>
        <w:rPr>
          <w:rFonts w:hint="eastAsia" w:ascii="仿宋_GB2312" w:hAnsi="仿宋_GB2312" w:eastAsia="仿宋_GB2312" w:cs="仿宋_GB2312"/>
          <w:color w:val="000000"/>
          <w:sz w:val="32"/>
          <w:szCs w:val="21"/>
          <w:lang w:eastAsia="zh-CN"/>
        </w:rPr>
        <w:t>）</w:t>
      </w:r>
      <w:r>
        <w:rPr>
          <w:rFonts w:hint="eastAsia" w:ascii="仿宋_GB2312" w:hAnsi="仿宋_GB2312" w:eastAsia="仿宋_GB2312" w:cs="仿宋_GB2312"/>
          <w:color w:val="000000"/>
          <w:sz w:val="32"/>
          <w:szCs w:val="21"/>
          <w:lang w:val="en-US" w:eastAsia="zh-CN"/>
        </w:rPr>
        <w:t>企业</w:t>
      </w:r>
      <w:r>
        <w:rPr>
          <w:rFonts w:hint="eastAsia" w:ascii="仿宋_GB2312" w:hAnsi="仿宋_GB2312" w:eastAsia="仿宋_GB2312" w:cs="仿宋_GB2312"/>
          <w:color w:val="000000"/>
          <w:sz w:val="32"/>
          <w:szCs w:val="21"/>
        </w:rPr>
        <w:t>采用的资源综合利用生产工艺、技术水平以及资源综合利用效率处于同行业领先水平。</w:t>
      </w:r>
    </w:p>
    <w:p>
      <w:pPr>
        <w:wordWrap/>
        <w:adjustRightInd/>
        <w:snapToGrid/>
        <w:spacing w:line="560" w:lineRule="exact"/>
        <w:ind w:firstLine="640" w:firstLineChars="200"/>
        <w:textAlignment w:val="auto"/>
        <w:rPr>
          <w:rFonts w:hint="eastAsia" w:ascii="仿宋_GB2312" w:hAnsi="仿宋_GB2312" w:eastAsia="仿宋_GB2312" w:cs="仿宋_GB2312"/>
          <w:color w:val="000000"/>
          <w:sz w:val="32"/>
          <w:szCs w:val="21"/>
        </w:rPr>
      </w:pPr>
      <w:r>
        <w:rPr>
          <w:rFonts w:hint="eastAsia" w:ascii="仿宋_GB2312" w:hAnsi="仿宋_GB2312" w:eastAsia="仿宋_GB2312" w:cs="仿宋_GB2312"/>
          <w:strike w:val="0"/>
          <w:color w:val="000000"/>
          <w:sz w:val="32"/>
          <w:szCs w:val="21"/>
          <w:lang w:eastAsia="zh-CN"/>
        </w:rPr>
        <w:t>（</w:t>
      </w:r>
      <w:r>
        <w:rPr>
          <w:rFonts w:hint="eastAsia" w:ascii="仿宋_GB2312" w:hAnsi="仿宋_GB2312" w:eastAsia="仿宋_GB2312" w:cs="仿宋_GB2312"/>
          <w:color w:val="000000"/>
          <w:sz w:val="32"/>
          <w:szCs w:val="21"/>
          <w:lang w:val="en-US" w:eastAsia="zh-CN"/>
        </w:rPr>
        <w:t>8</w:t>
      </w:r>
      <w:r>
        <w:rPr>
          <w:rFonts w:hint="eastAsia" w:ascii="仿宋_GB2312" w:hAnsi="仿宋_GB2312" w:eastAsia="仿宋_GB2312" w:cs="仿宋_GB2312"/>
          <w:color w:val="000000"/>
          <w:sz w:val="32"/>
          <w:szCs w:val="21"/>
          <w:lang w:eastAsia="zh-CN"/>
        </w:rPr>
        <w:t>）</w:t>
      </w:r>
      <w:r>
        <w:rPr>
          <w:rFonts w:hint="eastAsia" w:ascii="仿宋_GB2312" w:hAnsi="仿宋_GB2312" w:eastAsia="仿宋_GB2312" w:cs="仿宋_GB2312"/>
          <w:color w:val="000000"/>
          <w:sz w:val="32"/>
          <w:szCs w:val="21"/>
        </w:rPr>
        <w:t>企业应建立</w:t>
      </w:r>
      <w:r>
        <w:rPr>
          <w:rFonts w:hint="eastAsia" w:ascii="仿宋_GB2312" w:hAnsi="仿宋_GB2312" w:eastAsia="仿宋_GB2312" w:cs="仿宋_GB2312"/>
          <w:color w:val="000000"/>
          <w:sz w:val="32"/>
          <w:szCs w:val="21"/>
          <w:lang w:eastAsia="zh-CN"/>
        </w:rPr>
        <w:t>先进的</w:t>
      </w:r>
      <w:r>
        <w:rPr>
          <w:rFonts w:hint="eastAsia" w:ascii="仿宋_GB2312" w:hAnsi="仿宋_GB2312" w:eastAsia="仿宋_GB2312" w:cs="仿宋_GB2312"/>
          <w:color w:val="000000"/>
          <w:sz w:val="32"/>
          <w:szCs w:val="21"/>
        </w:rPr>
        <w:t>管理体系。</w:t>
      </w:r>
    </w:p>
    <w:p>
      <w:pPr>
        <w:numPr>
          <w:numId w:val="0"/>
        </w:numPr>
        <w:wordWrap/>
        <w:adjustRightInd/>
        <w:snapToGrid/>
        <w:spacing w:line="560" w:lineRule="exact"/>
        <w:ind w:firstLine="643" w:firstLineChars="200"/>
        <w:textAlignment w:val="auto"/>
        <w:rPr>
          <w:rFonts w:hint="eastAsia" w:ascii="仿宋_GB2312" w:hAnsi="仿宋_GB2312" w:eastAsia="仿宋_GB2312" w:cs="仿宋_GB2312"/>
          <w:b/>
          <w:bCs/>
          <w:color w:val="000000"/>
          <w:sz w:val="32"/>
          <w:szCs w:val="21"/>
          <w:lang w:val="en-US" w:eastAsia="zh-CN"/>
        </w:rPr>
      </w:pPr>
      <w:r>
        <w:rPr>
          <w:rFonts w:hint="eastAsia" w:ascii="仿宋_GB2312" w:hAnsi="仿宋_GB2312" w:eastAsia="仿宋_GB2312" w:cs="仿宋_GB2312"/>
          <w:b/>
          <w:bCs/>
          <w:color w:val="000000"/>
          <w:sz w:val="32"/>
          <w:szCs w:val="21"/>
          <w:lang w:val="en-US" w:eastAsia="zh-CN"/>
        </w:rPr>
        <w:t>2、指标要求</w:t>
      </w:r>
    </w:p>
    <w:p>
      <w:pPr>
        <w:pStyle w:val="2"/>
        <w:numPr>
          <w:numId w:val="0"/>
        </w:numPr>
        <w:wordWrap/>
        <w:adjustRightInd/>
        <w:snapToGrid/>
        <w:spacing w:line="560" w:lineRule="exact"/>
        <w:ind w:firstLine="640" w:firstLineChars="200"/>
        <w:textAlignment w:val="auto"/>
        <w:rPr>
          <w:rFonts w:hint="default" w:ascii="仿宋_GB2312" w:hAnsi="仿宋_GB2312" w:eastAsia="仿宋_GB2312" w:cs="仿宋_GB2312"/>
          <w:b w:val="0"/>
          <w:bCs w:val="0"/>
          <w:color w:val="auto"/>
          <w:spacing w:val="0"/>
          <w:sz w:val="32"/>
          <w:szCs w:val="21"/>
          <w:lang w:eastAsia="zh-CN"/>
        </w:rPr>
      </w:pPr>
      <w:r>
        <w:rPr>
          <w:rFonts w:hint="eastAsia" w:ascii="仿宋_GB2312" w:hAnsi="仿宋_GB2312" w:eastAsia="仿宋_GB2312" w:cs="仿宋_GB2312"/>
          <w:b w:val="0"/>
          <w:bCs w:val="0"/>
          <w:color w:val="auto"/>
          <w:spacing w:val="0"/>
          <w:sz w:val="32"/>
          <w:szCs w:val="21"/>
          <w:lang w:val="en-US" w:eastAsia="zh-CN"/>
        </w:rPr>
        <w:t>工业</w:t>
      </w:r>
      <w:r>
        <w:rPr>
          <w:rFonts w:hint="eastAsia" w:ascii="仿宋_GB2312" w:hAnsi="仿宋_GB2312" w:eastAsia="仿宋_GB2312" w:cs="仿宋_GB2312"/>
          <w:b w:val="0"/>
          <w:bCs w:val="0"/>
          <w:color w:val="auto"/>
          <w:spacing w:val="0"/>
          <w:sz w:val="32"/>
          <w:szCs w:val="21"/>
        </w:rPr>
        <w:t>固体废物源头减量</w:t>
      </w:r>
      <w:r>
        <w:rPr>
          <w:rFonts w:hint="eastAsia" w:ascii="仿宋_GB2312" w:hAnsi="仿宋_GB2312" w:eastAsia="仿宋_GB2312" w:cs="仿宋_GB2312"/>
          <w:b w:val="0"/>
          <w:bCs w:val="0"/>
          <w:color w:val="auto"/>
          <w:spacing w:val="0"/>
          <w:sz w:val="32"/>
          <w:szCs w:val="21"/>
          <w:lang w:eastAsia="zh-CN"/>
        </w:rPr>
        <w:t>。“</w:t>
      </w:r>
      <w:r>
        <w:rPr>
          <w:rFonts w:hint="eastAsia" w:ascii="仿宋_GB2312" w:hAnsi="仿宋_GB2312" w:eastAsia="仿宋_GB2312" w:cs="仿宋_GB2312"/>
          <w:b w:val="0"/>
          <w:bCs w:val="0"/>
          <w:color w:val="auto"/>
          <w:spacing w:val="0"/>
          <w:sz w:val="32"/>
          <w:szCs w:val="21"/>
          <w:lang w:val="en-US" w:eastAsia="zh-CN"/>
        </w:rPr>
        <w:t>无废企业（工厂）”应具备或拟实施</w:t>
      </w:r>
      <w:r>
        <w:rPr>
          <w:rFonts w:hint="eastAsia" w:ascii="仿宋_GB2312" w:hAnsi="仿宋_GB2312" w:eastAsia="仿宋_GB2312" w:cs="仿宋_GB2312"/>
          <w:b w:val="0"/>
          <w:bCs w:val="0"/>
          <w:color w:val="auto"/>
          <w:sz w:val="32"/>
          <w:szCs w:val="32"/>
          <w:lang w:val="en-US" w:eastAsia="zh-CN"/>
        </w:rPr>
        <w:t>有助于工业固体废物源头消减的循环化改造</w:t>
      </w:r>
      <w:r>
        <w:rPr>
          <w:rFonts w:hint="eastAsia" w:ascii="仿宋_GB2312" w:hAnsi="仿宋_GB2312" w:eastAsia="仿宋_GB2312" w:cs="仿宋_GB2312"/>
          <w:b w:val="0"/>
          <w:bCs w:val="0"/>
          <w:color w:val="auto"/>
          <w:sz w:val="32"/>
          <w:szCs w:val="32"/>
        </w:rPr>
        <w:t>项目</w:t>
      </w:r>
      <w:r>
        <w:rPr>
          <w:rFonts w:hint="eastAsia" w:ascii="仿宋_GB2312" w:hAnsi="仿宋_GB2312" w:eastAsia="仿宋_GB2312" w:cs="仿宋_GB2312"/>
          <w:b w:val="0"/>
          <w:bCs w:val="0"/>
          <w:color w:val="auto"/>
          <w:sz w:val="32"/>
          <w:szCs w:val="32"/>
          <w:lang w:eastAsia="zh-CN"/>
        </w:rPr>
        <w:t>；工业固体废物产生强度零增长或逐年降低；重点行业</w:t>
      </w:r>
      <w:r>
        <w:rPr>
          <w:rFonts w:hint="eastAsia" w:ascii="仿宋_GB2312" w:hAnsi="仿宋_GB2312" w:eastAsia="仿宋_GB2312" w:cs="仿宋_GB2312"/>
          <w:b w:val="0"/>
          <w:bCs w:val="0"/>
          <w:color w:val="auto"/>
          <w:sz w:val="32"/>
          <w:szCs w:val="32"/>
          <w:lang w:val="en-US" w:eastAsia="zh-CN"/>
        </w:rPr>
        <w:t>企业应完成</w:t>
      </w:r>
      <w:r>
        <w:rPr>
          <w:rFonts w:hint="eastAsia" w:ascii="仿宋_GB2312" w:hAnsi="仿宋_GB2312" w:eastAsia="仿宋_GB2312" w:cs="仿宋_GB2312"/>
          <w:b w:val="0"/>
          <w:bCs w:val="0"/>
          <w:color w:val="auto"/>
          <w:sz w:val="32"/>
          <w:szCs w:val="32"/>
          <w:lang w:eastAsia="zh-CN"/>
        </w:rPr>
        <w:t>清洁生产审核；</w:t>
      </w:r>
      <w:r>
        <w:rPr>
          <w:rFonts w:hint="eastAsia" w:ascii="仿宋_GB2312" w:hAnsi="仿宋_GB2312" w:eastAsia="仿宋_GB2312" w:cs="仿宋_GB2312"/>
          <w:b w:val="0"/>
          <w:bCs w:val="0"/>
          <w:color w:val="auto"/>
          <w:sz w:val="32"/>
          <w:szCs w:val="32"/>
          <w:lang w:val="en-US" w:eastAsia="zh-CN"/>
        </w:rPr>
        <w:t>具备条件的企业积极申报绿色工厂建设。</w:t>
      </w:r>
    </w:p>
    <w:p>
      <w:pPr>
        <w:pStyle w:val="2"/>
        <w:numPr>
          <w:numId w:val="0"/>
        </w:numPr>
        <w:wordWrap/>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21"/>
          <w:lang w:val="en-US" w:eastAsia="zh-CN"/>
        </w:rPr>
      </w:pPr>
      <w:r>
        <w:rPr>
          <w:rFonts w:hint="eastAsia" w:ascii="仿宋_GB2312" w:hAnsi="仿宋_GB2312" w:eastAsia="仿宋_GB2312" w:cs="仿宋_GB2312"/>
          <w:b w:val="0"/>
          <w:bCs w:val="0"/>
          <w:color w:val="auto"/>
          <w:sz w:val="32"/>
          <w:szCs w:val="21"/>
          <w:lang w:val="en-US" w:eastAsia="zh-CN"/>
        </w:rPr>
        <w:t>工业固体废物资源化利用。工业固体废物综合利用率不低于60%，且（或）逐年提高；再生资源利用类企业的再生资源回收利用率应逐年提高。</w:t>
      </w:r>
    </w:p>
    <w:p>
      <w:pPr>
        <w:pStyle w:val="2"/>
        <w:numPr>
          <w:numId w:val="0"/>
        </w:numPr>
        <w:wordWrap/>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21"/>
          <w:lang w:val="en-US" w:eastAsia="zh-CN"/>
        </w:rPr>
      </w:pPr>
      <w:r>
        <w:rPr>
          <w:rFonts w:hint="eastAsia" w:ascii="仿宋_GB2312" w:hAnsi="仿宋_GB2312" w:eastAsia="仿宋_GB2312" w:cs="仿宋_GB2312"/>
          <w:b w:val="0"/>
          <w:bCs w:val="0"/>
          <w:color w:val="auto"/>
          <w:sz w:val="32"/>
          <w:szCs w:val="21"/>
          <w:lang w:val="en-US" w:eastAsia="zh-CN"/>
        </w:rPr>
        <w:t>工业固体废物最终处置。一般工业固体废物处置率</w:t>
      </w:r>
      <w:r>
        <w:rPr>
          <w:rFonts w:hint="eastAsia" w:ascii="仿宋_GB2312" w:hAnsi="仿宋_GB2312" w:eastAsia="仿宋_GB2312" w:cs="仿宋_GB2312"/>
          <w:b w:val="0"/>
          <w:bCs w:val="0"/>
          <w:color w:val="auto"/>
          <w:sz w:val="32"/>
          <w:szCs w:val="21"/>
          <w:lang w:val="en-US" w:eastAsia="zh-CN"/>
        </w:rPr>
        <w:tab/>
      </w:r>
      <w:r>
        <w:rPr>
          <w:rFonts w:hint="eastAsia" w:ascii="仿宋_GB2312" w:hAnsi="仿宋_GB2312" w:eastAsia="仿宋_GB2312" w:cs="仿宋_GB2312"/>
          <w:b w:val="0"/>
          <w:bCs w:val="0"/>
          <w:color w:val="auto"/>
          <w:sz w:val="32"/>
          <w:szCs w:val="21"/>
          <w:lang w:val="en-US" w:eastAsia="zh-CN"/>
        </w:rPr>
        <w:t>100%；一般工业固体废物贮存和处置量零增长或逐年下降。</w:t>
      </w:r>
    </w:p>
    <w:p>
      <w:pPr>
        <w:pStyle w:val="2"/>
        <w:numPr>
          <w:numId w:val="0"/>
        </w:numPr>
        <w:wordWrap/>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21"/>
          <w:lang w:val="en-US" w:eastAsia="zh-CN"/>
        </w:rPr>
      </w:pPr>
      <w:r>
        <w:rPr>
          <w:rFonts w:hint="eastAsia" w:ascii="仿宋_GB2312" w:hAnsi="仿宋_GB2312" w:eastAsia="仿宋_GB2312" w:cs="仿宋_GB2312"/>
          <w:b w:val="0"/>
          <w:bCs w:val="0"/>
          <w:color w:val="auto"/>
          <w:sz w:val="32"/>
          <w:szCs w:val="21"/>
          <w:lang w:val="en-US" w:eastAsia="zh-CN"/>
        </w:rPr>
        <w:t>保障能力。企业应编制“无废企业（工厂）”实施方案，制定推动工业固体废物综合利用水平提升的管理制度体系；制定推动无废企业（工厂）建设的固体废物产生、贮存、源头消减（减量化）、循环利用、资源化再生利用、协同处置以及常规处置的基础信息台账；依法及时公开固体废物污染环境防治信息，主动接受社会监督等情况。</w:t>
      </w:r>
    </w:p>
    <w:p>
      <w:pPr>
        <w:pStyle w:val="2"/>
        <w:numPr>
          <w:numId w:val="0"/>
        </w:numPr>
        <w:wordWrap/>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21"/>
          <w:lang w:val="en-US" w:eastAsia="zh-CN"/>
        </w:rPr>
      </w:pPr>
      <w:r>
        <w:rPr>
          <w:rFonts w:hint="eastAsia" w:ascii="仿宋_GB2312" w:hAnsi="仿宋_GB2312" w:eastAsia="仿宋_GB2312" w:cs="仿宋_GB2312"/>
          <w:b w:val="0"/>
          <w:bCs w:val="0"/>
          <w:color w:val="auto"/>
          <w:sz w:val="32"/>
          <w:szCs w:val="21"/>
          <w:lang w:val="en-US" w:eastAsia="zh-CN"/>
        </w:rPr>
        <w:t>群众获得感。企业定期组织以“无废企业（工厂）”为主题的科普活动，设置宣传栏或相关海报、显示屏等线下或线上方式，定期更新“无废企业（工厂）”宣讲知识等情况。</w:t>
      </w:r>
    </w:p>
    <w:p>
      <w:pPr>
        <w:numPr>
          <w:numId w:val="0"/>
        </w:numPr>
        <w:wordWrap/>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五、组织实施</w:t>
      </w:r>
    </w:p>
    <w:p>
      <w:pPr>
        <w:pStyle w:val="5"/>
        <w:widowControl w:val="0"/>
        <w:numPr>
          <w:ilvl w:val="0"/>
          <w:numId w:val="3"/>
        </w:numPr>
        <w:wordWrap/>
        <w:adjustRightInd/>
        <w:snapToGrid/>
        <w:spacing w:line="560" w:lineRule="exact"/>
        <w:ind w:left="0" w:leftChars="0" w:firstLine="640" w:firstLineChars="200"/>
        <w:textAlignment w:val="auto"/>
        <w:rPr>
          <w:rFonts w:hint="eastAsia" w:ascii="仿宋_GB2312" w:hAnsi="仿宋_GB2312" w:eastAsia="仿宋_GB2312" w:cs="仿宋_GB2312"/>
          <w:color w:val="000000"/>
          <w:szCs w:val="21"/>
          <w:lang w:val="en-US" w:eastAsia="zh-CN"/>
        </w:rPr>
      </w:pPr>
      <w:r>
        <w:rPr>
          <w:rFonts w:hint="eastAsia" w:ascii="楷体_GB2312" w:hAnsi="楷体_GB2312" w:eastAsia="楷体_GB2312" w:cs="楷体_GB2312"/>
          <w:b w:val="0"/>
          <w:bCs w:val="0"/>
          <w:color w:val="000000"/>
          <w:szCs w:val="21"/>
          <w:lang w:val="en-US" w:eastAsia="zh-CN"/>
        </w:rPr>
        <w:t>自主创建</w:t>
      </w:r>
      <w:r>
        <w:rPr>
          <w:rFonts w:hint="eastAsia" w:ascii="仿宋_GB2312" w:hAnsi="仿宋_GB2312" w:eastAsia="仿宋_GB2312" w:cs="仿宋_GB2312"/>
          <w:color w:val="000000"/>
          <w:szCs w:val="21"/>
          <w:lang w:val="en-US" w:eastAsia="zh-CN"/>
        </w:rPr>
        <w:t>。满足申请条件的园区和企业根据本实施方案要求自主开展创建工作，并按要求编制《河北省工业资源综合利用“无废园区”申报书》（附件2）或《河北省工业资源综合利用“无废企业（工厂）”申报书》（附件4）。</w:t>
      </w:r>
    </w:p>
    <w:p>
      <w:pPr>
        <w:pStyle w:val="5"/>
        <w:widowControl w:val="0"/>
        <w:numPr>
          <w:ilvl w:val="0"/>
          <w:numId w:val="3"/>
        </w:numPr>
        <w:wordWrap/>
        <w:adjustRightInd/>
        <w:snapToGrid/>
        <w:spacing w:line="560" w:lineRule="exact"/>
        <w:ind w:left="0" w:leftChars="0" w:firstLine="640" w:firstLineChars="200"/>
        <w:textAlignment w:val="auto"/>
        <w:rPr>
          <w:rFonts w:hint="eastAsia" w:ascii="仿宋_GB2312" w:hAnsi="仿宋_GB2312" w:eastAsia="仿宋_GB2312" w:cs="仿宋_GB2312"/>
          <w:color w:val="000000"/>
          <w:szCs w:val="21"/>
          <w:lang w:val="en-US" w:eastAsia="zh-CN"/>
        </w:rPr>
      </w:pPr>
      <w:r>
        <w:rPr>
          <w:rFonts w:hint="eastAsia" w:ascii="楷体_GB2312" w:hAnsi="楷体_GB2312" w:eastAsia="楷体_GB2312" w:cs="楷体_GB2312"/>
          <w:color w:val="000000"/>
          <w:szCs w:val="21"/>
          <w:lang w:val="en-US" w:eastAsia="zh-CN"/>
        </w:rPr>
        <w:t>初审推荐</w:t>
      </w:r>
      <w:r>
        <w:rPr>
          <w:rFonts w:hint="eastAsia" w:ascii="仿宋_GB2312" w:hAnsi="仿宋_GB2312" w:eastAsia="仿宋_GB2312" w:cs="仿宋_GB2312"/>
          <w:color w:val="000000"/>
          <w:szCs w:val="21"/>
          <w:lang w:val="en-US" w:eastAsia="zh-CN"/>
        </w:rPr>
        <w:t>。各市、县（市、区）工业和信息化主管部门汇总本地区的申报材料后进行初步审核，并将符合条件的园区、企业推荐名单和有关申报材料（一式4份，附电子版U盘）于 2022年10月15日前报送省工业和信息化厅节能与综合利用处。申报单位应当对申报材料的真实性、合法性和完整性负责。</w:t>
      </w:r>
    </w:p>
    <w:p>
      <w:pPr>
        <w:pStyle w:val="5"/>
        <w:widowControl w:val="0"/>
        <w:numPr>
          <w:ilvl w:val="0"/>
          <w:numId w:val="3"/>
        </w:numPr>
        <w:wordWrap/>
        <w:adjustRightInd/>
        <w:snapToGrid/>
        <w:spacing w:line="560" w:lineRule="exact"/>
        <w:ind w:left="0" w:leftChars="0" w:firstLine="640" w:firstLineChars="200"/>
        <w:textAlignment w:val="auto"/>
        <w:rPr>
          <w:rFonts w:hint="eastAsia" w:ascii="仿宋_GB2312" w:hAnsi="仿宋_GB2312" w:eastAsia="仿宋_GB2312" w:cs="仿宋_GB2312"/>
          <w:color w:val="000000"/>
          <w:szCs w:val="21"/>
          <w:lang w:val="en-US" w:eastAsia="zh-CN"/>
        </w:rPr>
      </w:pPr>
      <w:r>
        <w:rPr>
          <w:rFonts w:hint="eastAsia" w:ascii="楷体_GB2312" w:hAnsi="楷体_GB2312" w:eastAsia="楷体_GB2312" w:cs="楷体_GB2312"/>
          <w:color w:val="000000"/>
          <w:szCs w:val="21"/>
          <w:lang w:val="en-US" w:eastAsia="zh-CN"/>
        </w:rPr>
        <w:t>评价验收</w:t>
      </w:r>
      <w:r>
        <w:rPr>
          <w:rFonts w:hint="eastAsia" w:ascii="仿宋_GB2312" w:hAnsi="仿宋_GB2312" w:eastAsia="仿宋_GB2312" w:cs="仿宋_GB2312"/>
          <w:color w:val="000000"/>
          <w:szCs w:val="21"/>
          <w:lang w:val="en-US" w:eastAsia="zh-CN"/>
        </w:rPr>
        <w:t>。省工业和信息化厅组织专家对申报材料进行论证和评审，对通过评审的园区和企业经相关部门确认后，进行公示和批复。公示无异议的园区和企业，纳入“无废园区”、“无废企业（工厂）”示范单位试点名单。</w:t>
      </w:r>
    </w:p>
    <w:p>
      <w:pPr>
        <w:pStyle w:val="5"/>
        <w:widowControl w:val="0"/>
        <w:numPr>
          <w:ilvl w:val="0"/>
          <w:numId w:val="3"/>
        </w:numPr>
        <w:wordWrap/>
        <w:adjustRightInd/>
        <w:snapToGrid/>
        <w:spacing w:line="560" w:lineRule="exact"/>
        <w:ind w:left="0" w:leftChars="0" w:firstLine="640" w:firstLineChars="200"/>
        <w:textAlignment w:val="auto"/>
        <w:rPr>
          <w:rFonts w:hint="eastAsia" w:ascii="仿宋_GB2312" w:hAnsi="仿宋_GB2312" w:eastAsia="仿宋_GB2312" w:cs="仿宋_GB2312"/>
          <w:color w:val="000000"/>
          <w:szCs w:val="21"/>
          <w:lang w:val="en-US" w:eastAsia="zh-CN"/>
        </w:rPr>
      </w:pPr>
      <w:r>
        <w:rPr>
          <w:rFonts w:hint="eastAsia" w:ascii="楷体_GB2312" w:hAnsi="楷体_GB2312" w:eastAsia="楷体_GB2312" w:cs="楷体_GB2312"/>
          <w:color w:val="000000"/>
          <w:szCs w:val="21"/>
          <w:lang w:val="en-US" w:eastAsia="zh-CN"/>
        </w:rPr>
        <w:t>加强管理</w:t>
      </w:r>
      <w:r>
        <w:rPr>
          <w:rFonts w:hint="eastAsia" w:ascii="仿宋_GB2312" w:hAnsi="仿宋_GB2312" w:eastAsia="仿宋_GB2312" w:cs="仿宋_GB2312"/>
          <w:color w:val="000000"/>
          <w:szCs w:val="21"/>
          <w:lang w:val="en-US" w:eastAsia="zh-CN"/>
        </w:rPr>
        <w:t>。充分利用省工业和信息化厅网络平台和有关公共服务平台定期公布获得示范称号的园区、企业的先进技术装备及先进经验等信息。对认定为“无废园区”、“无废企业（工厂）”示范名单的主体单位实行动态管理，对出现重大违法违规或事故的实行摘牌处理。</w:t>
      </w:r>
    </w:p>
    <w:p>
      <w:pPr>
        <w:numPr>
          <w:numId w:val="0"/>
        </w:numPr>
        <w:wordWrap/>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六、保障措施</w:t>
      </w:r>
    </w:p>
    <w:p>
      <w:pPr>
        <w:pStyle w:val="5"/>
        <w:widowControl w:val="0"/>
        <w:numPr>
          <w:ilvl w:val="0"/>
          <w:numId w:val="4"/>
        </w:numPr>
        <w:wordWrap/>
        <w:adjustRightInd/>
        <w:snapToGrid/>
        <w:spacing w:line="560" w:lineRule="exact"/>
        <w:ind w:left="0" w:leftChars="0" w:firstLine="640" w:firstLineChars="200"/>
        <w:textAlignment w:val="auto"/>
        <w:rPr>
          <w:rFonts w:hint="eastAsia" w:ascii="仿宋_GB2312" w:hAnsi="仿宋_GB2312" w:eastAsia="仿宋_GB2312" w:cs="仿宋_GB2312"/>
          <w:color w:val="000000"/>
          <w:szCs w:val="21"/>
          <w:lang w:val="en-US" w:eastAsia="zh-CN"/>
        </w:rPr>
      </w:pPr>
      <w:r>
        <w:rPr>
          <w:rFonts w:hint="eastAsia" w:ascii="楷体_GB2312" w:hAnsi="楷体_GB2312" w:eastAsia="楷体_GB2312" w:cs="楷体_GB2312"/>
          <w:color w:val="000000"/>
          <w:szCs w:val="21"/>
          <w:lang w:val="en-US" w:eastAsia="zh-CN"/>
        </w:rPr>
        <w:t>加强组织领导</w:t>
      </w:r>
      <w:r>
        <w:rPr>
          <w:rFonts w:hint="eastAsia" w:ascii="仿宋_GB2312" w:hAnsi="仿宋_GB2312" w:eastAsia="仿宋_GB2312" w:cs="仿宋_GB2312"/>
          <w:color w:val="000000"/>
          <w:szCs w:val="21"/>
          <w:lang w:val="en-US" w:eastAsia="zh-CN"/>
        </w:rPr>
        <w:t>。创新工作方式方法，发挥各级各职能部门的作用，建立责任明确、上下一体、协同推进的工作机制。各市、县（市、区）要加强对试点单位的日常管理和指导，积极研究对试点单位的支持政策，对试点单位列入示范方案的项目要在项目审批等方面给与优先支持，发挥示范引领作用。试点单位要明确任务，切实做好方案的组织实施。</w:t>
      </w:r>
    </w:p>
    <w:p>
      <w:pPr>
        <w:pStyle w:val="5"/>
        <w:widowControl w:val="0"/>
        <w:numPr>
          <w:ilvl w:val="0"/>
          <w:numId w:val="4"/>
        </w:numPr>
        <w:wordWrap/>
        <w:adjustRightInd/>
        <w:snapToGrid/>
        <w:spacing w:line="560" w:lineRule="exact"/>
        <w:ind w:left="0" w:leftChars="0" w:firstLine="640" w:firstLineChars="200"/>
        <w:textAlignment w:val="auto"/>
        <w:rPr>
          <w:rFonts w:hint="eastAsia" w:ascii="仿宋_GB2312" w:hAnsi="仿宋_GB2312" w:eastAsia="仿宋_GB2312" w:cs="仿宋_GB2312"/>
          <w:color w:val="000000"/>
          <w:szCs w:val="21"/>
          <w:lang w:val="en-US" w:eastAsia="zh-CN"/>
        </w:rPr>
      </w:pPr>
      <w:r>
        <w:rPr>
          <w:rFonts w:hint="eastAsia" w:ascii="楷体_GB2312" w:hAnsi="楷体_GB2312" w:eastAsia="楷体_GB2312" w:cs="楷体_GB2312"/>
          <w:color w:val="000000"/>
          <w:szCs w:val="21"/>
          <w:lang w:val="en-US" w:eastAsia="zh-CN"/>
        </w:rPr>
        <w:t>完善政策支持</w:t>
      </w:r>
      <w:r>
        <w:rPr>
          <w:rFonts w:hint="eastAsia" w:ascii="仿宋_GB2312" w:hAnsi="仿宋_GB2312" w:eastAsia="仿宋_GB2312" w:cs="仿宋_GB2312"/>
          <w:color w:val="000000"/>
          <w:szCs w:val="21"/>
          <w:lang w:val="en-US" w:eastAsia="zh-CN"/>
        </w:rPr>
        <w:t>。利用现有资金渠道，支持工业资源综合利用项目建设。对示范名单中的单位，</w:t>
      </w:r>
      <w:r>
        <w:rPr>
          <w:rFonts w:hint="eastAsia" w:ascii="仿宋_GB2312" w:hAnsi="仿宋_GB2312" w:eastAsia="仿宋_GB2312" w:cs="仿宋_GB2312"/>
          <w:color w:val="000000"/>
          <w:sz w:val="32"/>
          <w:szCs w:val="21"/>
          <w:lang w:val="en-US" w:eastAsia="zh-CN"/>
        </w:rPr>
        <w:t>在</w:t>
      </w:r>
      <w:r>
        <w:rPr>
          <w:rFonts w:hint="eastAsia" w:ascii="仿宋_GB2312" w:hAnsi="仿宋_GB2312" w:eastAsia="仿宋_GB2312" w:cs="仿宋_GB2312"/>
          <w:color w:val="000000"/>
          <w:sz w:val="32"/>
          <w:szCs w:val="21"/>
        </w:rPr>
        <w:t>申报</w:t>
      </w:r>
      <w:r>
        <w:rPr>
          <w:rFonts w:hint="eastAsia" w:ascii="仿宋_GB2312" w:hAnsi="仿宋_GB2312" w:eastAsia="仿宋_GB2312" w:cs="仿宋_GB2312"/>
          <w:color w:val="000000"/>
          <w:szCs w:val="21"/>
          <w:lang w:val="en-US" w:eastAsia="zh-CN"/>
        </w:rPr>
        <w:t>工业绿色制造升级</w:t>
      </w:r>
      <w:r>
        <w:rPr>
          <w:rFonts w:hint="eastAsia" w:ascii="仿宋_GB2312" w:hAnsi="仿宋_GB2312" w:eastAsia="仿宋_GB2312" w:cs="仿宋_GB2312"/>
          <w:color w:val="000000"/>
          <w:sz w:val="32"/>
          <w:szCs w:val="21"/>
        </w:rPr>
        <w:t>、技术改造等财政资金</w:t>
      </w:r>
      <w:r>
        <w:rPr>
          <w:rFonts w:hint="eastAsia" w:ascii="仿宋_GB2312" w:hAnsi="仿宋_GB2312" w:eastAsia="仿宋_GB2312" w:cs="仿宋_GB2312"/>
          <w:color w:val="000000"/>
          <w:sz w:val="32"/>
          <w:szCs w:val="21"/>
          <w:lang w:val="en-US" w:eastAsia="zh-CN"/>
        </w:rPr>
        <w:t>中予以优先</w:t>
      </w:r>
      <w:r>
        <w:rPr>
          <w:rFonts w:hint="eastAsia" w:ascii="仿宋_GB2312" w:hAnsi="仿宋_GB2312" w:eastAsia="仿宋_GB2312" w:cs="仿宋_GB2312"/>
          <w:color w:val="000000"/>
          <w:sz w:val="32"/>
          <w:szCs w:val="21"/>
        </w:rPr>
        <w:t>支持</w:t>
      </w:r>
      <w:r>
        <w:rPr>
          <w:rFonts w:hint="eastAsia" w:ascii="仿宋_GB2312" w:hAnsi="仿宋_GB2312" w:eastAsia="仿宋_GB2312" w:cs="仿宋_GB2312"/>
          <w:color w:val="000000"/>
          <w:szCs w:val="21"/>
          <w:lang w:val="en-US" w:eastAsia="zh-CN"/>
        </w:rPr>
        <w:t>。鼓励金融机构为试点单位提供便捷、优惠的绿色金融服务。</w:t>
      </w:r>
    </w:p>
    <w:p>
      <w:pPr>
        <w:pStyle w:val="5"/>
        <w:widowControl w:val="0"/>
        <w:numPr>
          <w:ilvl w:val="0"/>
          <w:numId w:val="4"/>
        </w:numPr>
        <w:wordWrap/>
        <w:adjustRightInd/>
        <w:snapToGrid/>
        <w:spacing w:line="560" w:lineRule="exact"/>
        <w:ind w:left="0" w:leftChars="0" w:firstLine="640" w:firstLineChars="200"/>
        <w:textAlignment w:val="auto"/>
        <w:rPr>
          <w:rFonts w:hint="eastAsia" w:ascii="仿宋_GB2312" w:hAnsi="仿宋_GB2312" w:eastAsia="仿宋_GB2312" w:cs="仿宋_GB2312"/>
          <w:color w:val="000000"/>
          <w:szCs w:val="21"/>
          <w:lang w:val="en-US" w:eastAsia="zh-CN"/>
        </w:rPr>
      </w:pPr>
      <w:r>
        <w:rPr>
          <w:rFonts w:hint="eastAsia" w:ascii="楷体_GB2312" w:hAnsi="楷体_GB2312" w:eastAsia="楷体_GB2312" w:cs="楷体_GB2312"/>
          <w:color w:val="000000"/>
          <w:szCs w:val="21"/>
          <w:lang w:val="en-US" w:eastAsia="zh-CN"/>
        </w:rPr>
        <w:t>加强技术指导</w:t>
      </w:r>
      <w:r>
        <w:rPr>
          <w:rFonts w:hint="eastAsia" w:ascii="仿宋_GB2312" w:hAnsi="仿宋_GB2312" w:eastAsia="仿宋_GB2312" w:cs="仿宋_GB2312"/>
          <w:color w:val="000000"/>
          <w:szCs w:val="21"/>
          <w:lang w:val="en-US" w:eastAsia="zh-CN"/>
        </w:rPr>
        <w:t>。鼓励科研机构、行业协会、咨询服务机构、金融机构发挥优势，为园区、企业开展“无废园区”、“无废企业（工厂）”提供技术咨询、过程指导和评估验收工作，帮扶园区和企业建立和完善无废管理制度，积极参与试点单位的创建工作，推进全社会的无废理念。</w:t>
      </w:r>
    </w:p>
    <w:p>
      <w:pPr>
        <w:pStyle w:val="5"/>
        <w:widowControl w:val="0"/>
        <w:numPr>
          <w:ilvl w:val="0"/>
          <w:numId w:val="4"/>
        </w:numPr>
        <w:wordWrap/>
        <w:adjustRightInd/>
        <w:snapToGrid/>
        <w:spacing w:line="560" w:lineRule="exact"/>
        <w:ind w:left="0" w:leftChars="0" w:firstLine="640" w:firstLineChars="200"/>
        <w:textAlignment w:val="auto"/>
        <w:rPr>
          <w:rFonts w:hint="eastAsia" w:ascii="仿宋_GB2312" w:hAnsi="仿宋_GB2312" w:eastAsia="仿宋_GB2312" w:cs="仿宋_GB2312"/>
          <w:color w:val="000000"/>
          <w:szCs w:val="21"/>
          <w:lang w:val="en-US" w:eastAsia="zh-CN"/>
        </w:rPr>
      </w:pPr>
      <w:r>
        <w:rPr>
          <w:rFonts w:hint="eastAsia" w:ascii="楷体_GB2312" w:hAnsi="楷体_GB2312" w:eastAsia="楷体_GB2312" w:cs="楷体_GB2312"/>
          <w:color w:val="000000"/>
          <w:szCs w:val="21"/>
          <w:lang w:val="en-US" w:eastAsia="zh-CN"/>
        </w:rPr>
        <w:t>加大宣传引导</w:t>
      </w:r>
      <w:r>
        <w:rPr>
          <w:rFonts w:hint="eastAsia" w:ascii="仿宋_GB2312" w:hAnsi="仿宋_GB2312" w:eastAsia="仿宋_GB2312" w:cs="仿宋_GB2312"/>
          <w:color w:val="000000"/>
          <w:szCs w:val="21"/>
          <w:lang w:val="en-US" w:eastAsia="zh-CN"/>
        </w:rPr>
        <w:t>。创新宣传方式，丰富宣传手段，总结推广一批工业资源综合利用经验做法、典型模式，发挥示范带动作用。提高工业资源综合利用产品的市场接受度，引导促进绿色消费。鼓励利用自媒体、互联网等信息化平台，开展多渠道、多形式宣传培训，努力营造全社会共同参与的良好氛围。</w:t>
      </w:r>
    </w:p>
    <w:p>
      <w:pPr>
        <w:wordWrap/>
        <w:adjustRightInd/>
        <w:snapToGrid/>
        <w:spacing w:line="560" w:lineRule="exact"/>
        <w:textAlignment w:val="auto"/>
        <w:rPr>
          <w:rFonts w:hint="eastAsia" w:ascii="仿宋_GB2312" w:hAnsi="仿宋_GB2312" w:eastAsia="仿宋_GB2312" w:cs="仿宋_GB2312"/>
          <w:color w:val="000000"/>
          <w:sz w:val="32"/>
          <w:szCs w:val="21"/>
          <w:lang w:val="en-US" w:eastAsia="zh-CN"/>
        </w:rPr>
      </w:pPr>
    </w:p>
    <w:p>
      <w:pPr>
        <w:pStyle w:val="2"/>
        <w:wordWrap/>
        <w:adjustRightInd/>
        <w:snapToGrid/>
        <w:spacing w:line="560" w:lineRule="exact"/>
        <w:textAlignment w:val="auto"/>
        <w:rPr>
          <w:rFonts w:hint="eastAsia" w:ascii="仿宋_GB2312" w:hAnsi="仿宋_GB2312" w:eastAsia="仿宋_GB2312" w:cs="仿宋_GB2312"/>
          <w:color w:val="000000"/>
          <w:sz w:val="32"/>
          <w:szCs w:val="21"/>
          <w:lang w:val="en-US" w:eastAsia="zh-CN"/>
        </w:rPr>
      </w:pPr>
      <w:r>
        <w:rPr>
          <w:rFonts w:hint="eastAsia" w:ascii="仿宋_GB2312" w:hAnsi="仿宋_GB2312" w:eastAsia="仿宋_GB2312" w:cs="仿宋_GB2312"/>
          <w:color w:val="000000"/>
          <w:sz w:val="32"/>
          <w:szCs w:val="21"/>
          <w:lang w:val="en-US" w:eastAsia="zh-CN"/>
        </w:rPr>
        <w:t>联系人及电话：申  明      0311-87800469</w:t>
      </w:r>
    </w:p>
    <w:p>
      <w:pPr>
        <w:wordWrap/>
        <w:adjustRightInd/>
        <w:snapToGrid/>
        <w:spacing w:line="560" w:lineRule="exact"/>
        <w:ind w:firstLine="2240" w:firstLineChars="700"/>
        <w:textAlignment w:val="auto"/>
        <w:rPr>
          <w:rFonts w:hint="eastAsia" w:ascii="仿宋_GB2312" w:hAnsi="仿宋_GB2312" w:eastAsia="仿宋_GB2312" w:cs="仿宋_GB2312"/>
          <w:color w:val="000000"/>
          <w:sz w:val="32"/>
          <w:szCs w:val="21"/>
          <w:lang w:val="en-US" w:eastAsia="zh-CN"/>
        </w:rPr>
      </w:pPr>
      <w:r>
        <w:rPr>
          <w:rFonts w:hint="eastAsia" w:ascii="仿宋_GB2312" w:hAnsi="仿宋_GB2312" w:eastAsia="仿宋_GB2312" w:cs="仿宋_GB2312"/>
          <w:sz w:val="32"/>
          <w:szCs w:val="32"/>
          <w:lang w:val="en-US" w:eastAsia="zh-CN"/>
        </w:rPr>
        <w:t xml:space="preserve">刘  曼     </w:t>
      </w:r>
      <w:r>
        <w:rPr>
          <w:rFonts w:hint="eastAsia" w:ascii="仿宋_GB2312" w:hAnsi="仿宋_GB2312" w:eastAsia="仿宋_GB2312" w:cs="仿宋_GB2312"/>
          <w:color w:val="000000"/>
          <w:sz w:val="32"/>
          <w:szCs w:val="21"/>
          <w:lang w:val="en-US" w:eastAsia="zh-CN"/>
        </w:rPr>
        <w:t xml:space="preserve"> 0311-85869756</w:t>
      </w:r>
    </w:p>
    <w:p>
      <w:pPr>
        <w:wordWrap/>
        <w:adjustRightInd/>
        <w:snapToGrid/>
        <w:spacing w:line="560" w:lineRule="exact"/>
        <w:ind w:firstLine="0" w:firstLineChars="0"/>
        <w:textAlignment w:val="auto"/>
        <w:rPr>
          <w:rFonts w:hint="default" w:ascii="仿宋_GB2312" w:hAnsi="仿宋_GB2312" w:eastAsia="仿宋_GB2312" w:cs="仿宋_GB2312"/>
          <w:color w:val="000000"/>
          <w:sz w:val="32"/>
          <w:szCs w:val="21"/>
          <w:lang w:val="en-US" w:eastAsia="zh-CN"/>
        </w:rPr>
      </w:pPr>
    </w:p>
    <w:p>
      <w:pPr>
        <w:wordWrap/>
        <w:adjustRightInd/>
        <w:snapToGrid/>
        <w:spacing w:line="560" w:lineRule="exact"/>
        <w:ind w:firstLine="0" w:firstLineChars="0"/>
        <w:textAlignment w:val="auto"/>
        <w:rPr>
          <w:rFonts w:hint="default" w:ascii="仿宋_GB2312" w:hAnsi="仿宋_GB2312" w:eastAsia="仿宋_GB2312" w:cs="仿宋_GB2312"/>
          <w:color w:val="000000"/>
          <w:sz w:val="32"/>
          <w:szCs w:val="21"/>
          <w:lang w:val="en-US" w:eastAsia="zh-CN"/>
        </w:rPr>
      </w:pPr>
    </w:p>
    <w:p>
      <w:pPr>
        <w:wordWrap/>
        <w:adjustRightInd/>
        <w:snapToGrid/>
        <w:spacing w:line="560" w:lineRule="exact"/>
        <w:ind w:firstLine="0" w:firstLineChars="0"/>
        <w:textAlignment w:val="auto"/>
        <w:rPr>
          <w:rFonts w:hint="eastAsia" w:ascii="仿宋_GB2312" w:hAnsi="仿宋_GB2312" w:eastAsia="仿宋_GB2312" w:cs="仿宋_GB2312"/>
          <w:color w:val="000000"/>
          <w:sz w:val="32"/>
          <w:szCs w:val="21"/>
          <w:lang w:val="en-US" w:eastAsia="zh-CN"/>
        </w:rPr>
      </w:pPr>
      <w:r>
        <w:rPr>
          <w:rFonts w:hint="eastAsia" w:ascii="仿宋_GB2312" w:hAnsi="仿宋_GB2312" w:eastAsia="仿宋_GB2312" w:cs="仿宋_GB2312"/>
          <w:color w:val="000000"/>
          <w:sz w:val="32"/>
          <w:szCs w:val="21"/>
          <w:lang w:val="en-US" w:eastAsia="zh-CN"/>
        </w:rPr>
        <w:t>附件：1.河北省“无废园区”评价指标；</w:t>
      </w:r>
    </w:p>
    <w:p>
      <w:pPr>
        <w:wordWrap/>
        <w:adjustRightInd/>
        <w:snapToGrid/>
        <w:spacing w:line="560" w:lineRule="exact"/>
        <w:ind w:firstLine="0" w:firstLineChars="0"/>
        <w:textAlignment w:val="auto"/>
        <w:rPr>
          <w:rFonts w:hint="eastAsia" w:ascii="仿宋_GB2312" w:hAnsi="仿宋_GB2312" w:eastAsia="仿宋_GB2312" w:cs="仿宋_GB2312"/>
          <w:color w:val="000000"/>
          <w:sz w:val="32"/>
          <w:szCs w:val="21"/>
          <w:lang w:val="en-US" w:eastAsia="zh-CN"/>
        </w:rPr>
      </w:pPr>
      <w:r>
        <w:rPr>
          <w:rFonts w:hint="eastAsia" w:ascii="仿宋_GB2312" w:hAnsi="仿宋_GB2312" w:eastAsia="仿宋_GB2312" w:cs="仿宋_GB2312"/>
          <w:color w:val="000000"/>
          <w:sz w:val="32"/>
          <w:szCs w:val="21"/>
          <w:lang w:val="en-US" w:eastAsia="zh-CN"/>
        </w:rPr>
        <w:t xml:space="preserve">      2.河北省“无废园区”申报书；</w:t>
      </w:r>
    </w:p>
    <w:p>
      <w:pPr>
        <w:wordWrap/>
        <w:adjustRightInd/>
        <w:snapToGrid/>
        <w:spacing w:line="560" w:lineRule="exact"/>
        <w:ind w:firstLine="0" w:firstLineChars="0"/>
        <w:textAlignment w:val="auto"/>
        <w:rPr>
          <w:rFonts w:hint="eastAsia" w:ascii="仿宋_GB2312" w:hAnsi="仿宋_GB2312" w:eastAsia="仿宋_GB2312" w:cs="仿宋_GB2312"/>
          <w:color w:val="000000"/>
          <w:sz w:val="32"/>
          <w:szCs w:val="21"/>
          <w:lang w:val="en-US" w:eastAsia="zh-CN"/>
        </w:rPr>
      </w:pPr>
      <w:r>
        <w:rPr>
          <w:rFonts w:hint="eastAsia" w:ascii="仿宋_GB2312" w:hAnsi="仿宋_GB2312" w:eastAsia="仿宋_GB2312" w:cs="仿宋_GB2312"/>
          <w:color w:val="000000"/>
          <w:sz w:val="32"/>
          <w:szCs w:val="21"/>
          <w:lang w:val="en-US" w:eastAsia="zh-CN"/>
        </w:rPr>
        <w:t xml:space="preserve">      3.河北省“无废企业（工厂）”评价指标；</w:t>
      </w:r>
    </w:p>
    <w:p>
      <w:pPr>
        <w:wordWrap/>
        <w:adjustRightInd/>
        <w:snapToGrid/>
        <w:spacing w:line="560" w:lineRule="exact"/>
        <w:ind w:firstLine="0" w:firstLineChars="0"/>
        <w:textAlignment w:val="auto"/>
        <w:rPr>
          <w:rFonts w:hint="eastAsia" w:ascii="仿宋_GB2312" w:hAnsi="仿宋_GB2312" w:eastAsia="仿宋_GB2312" w:cs="仿宋_GB2312"/>
          <w:color w:val="000000"/>
          <w:sz w:val="32"/>
          <w:szCs w:val="21"/>
          <w:lang w:val="en-US" w:eastAsia="zh-CN"/>
        </w:rPr>
      </w:pPr>
      <w:r>
        <w:rPr>
          <w:rFonts w:hint="eastAsia" w:ascii="仿宋_GB2312" w:hAnsi="仿宋_GB2312" w:eastAsia="仿宋_GB2312" w:cs="仿宋_GB2312"/>
          <w:color w:val="000000"/>
          <w:sz w:val="32"/>
          <w:szCs w:val="21"/>
          <w:lang w:val="en-US" w:eastAsia="zh-CN"/>
        </w:rPr>
        <w:t xml:space="preserve">      4.河北省“无废企业（工厂）”申报书。</w:t>
      </w:r>
    </w:p>
    <w:p>
      <w:pPr>
        <w:pStyle w:val="2"/>
        <w:wordWrap/>
        <w:adjustRightInd/>
        <w:snapToGrid/>
        <w:spacing w:line="560" w:lineRule="exact"/>
        <w:textAlignment w:val="auto"/>
        <w:rPr>
          <w:rFonts w:hint="eastAsia" w:ascii="仿宋_GB2312" w:hAnsi="仿宋_GB2312" w:eastAsia="仿宋_GB2312" w:cs="仿宋_GB2312"/>
          <w:color w:val="000000"/>
          <w:sz w:val="32"/>
          <w:szCs w:val="21"/>
          <w:lang w:val="en-US" w:eastAsia="zh-CN"/>
        </w:rPr>
      </w:pPr>
    </w:p>
    <w:p>
      <w:pPr>
        <w:pStyle w:val="3"/>
        <w:wordWrap/>
        <w:adjustRightInd/>
        <w:snapToGrid/>
        <w:spacing w:line="560" w:lineRule="exact"/>
        <w:textAlignment w:val="auto"/>
        <w:rPr>
          <w:rFonts w:hint="eastAsia" w:ascii="仿宋_GB2312" w:hAnsi="仿宋_GB2312" w:eastAsia="仿宋_GB2312" w:cs="仿宋_GB2312"/>
          <w:color w:val="000000"/>
          <w:sz w:val="32"/>
          <w:szCs w:val="21"/>
          <w:lang w:val="en-US" w:eastAsia="zh-CN"/>
        </w:rPr>
      </w:pPr>
    </w:p>
    <w:p>
      <w:pPr>
        <w:wordWrap/>
        <w:adjustRightInd/>
        <w:snapToGrid/>
        <w:spacing w:line="560" w:lineRule="exact"/>
        <w:textAlignment w:val="auto"/>
        <w:rPr>
          <w:rFonts w:hint="eastAsia" w:ascii="仿宋_GB2312" w:hAnsi="仿宋_GB2312" w:eastAsia="仿宋_GB2312" w:cs="仿宋_GB2312"/>
          <w:color w:val="000000"/>
          <w:sz w:val="32"/>
          <w:szCs w:val="21"/>
          <w:lang w:val="en-US" w:eastAsia="zh-CN"/>
        </w:rPr>
      </w:pPr>
    </w:p>
    <w:p>
      <w:pPr>
        <w:pStyle w:val="2"/>
        <w:wordWrap/>
        <w:adjustRightInd/>
        <w:snapToGrid/>
        <w:spacing w:line="560" w:lineRule="exact"/>
        <w:ind w:firstLine="3520" w:firstLineChars="1100"/>
        <w:textAlignment w:val="auto"/>
        <w:rPr>
          <w:rFonts w:hint="eastAsia" w:ascii="仿宋_GB2312" w:hAnsi="仿宋_GB2312" w:eastAsia="仿宋_GB2312" w:cs="仿宋_GB2312"/>
          <w:color w:val="000000"/>
          <w:sz w:val="32"/>
          <w:szCs w:val="21"/>
          <w:lang w:val="en-US" w:eastAsia="zh-CN"/>
        </w:rPr>
      </w:pPr>
      <w:r>
        <w:rPr>
          <w:rFonts w:hint="eastAsia" w:ascii="仿宋_GB2312" w:hAnsi="仿宋_GB2312" w:eastAsia="仿宋_GB2312" w:cs="仿宋_GB2312"/>
          <w:color w:val="000000"/>
          <w:sz w:val="32"/>
          <w:szCs w:val="21"/>
          <w:lang w:val="en-US" w:eastAsia="zh-CN"/>
        </w:rPr>
        <w:t>河北省工业和信息化厅</w:t>
      </w:r>
    </w:p>
    <w:p>
      <w:pPr>
        <w:pStyle w:val="3"/>
        <w:wordWrap/>
        <w:adjustRightInd/>
        <w:snapToGrid/>
        <w:spacing w:line="560" w:lineRule="exact"/>
        <w:ind w:firstLine="3606" w:firstLineChars="1127"/>
        <w:textAlignment w:val="auto"/>
        <w:rPr>
          <w:rFonts w:hint="default"/>
          <w:lang w:val="en-US" w:eastAsia="zh-CN"/>
        </w:rPr>
      </w:pPr>
      <w:r>
        <w:rPr>
          <w:rFonts w:hint="eastAsia" w:ascii="仿宋_GB2312" w:hAnsi="仿宋_GB2312" w:eastAsia="仿宋_GB2312" w:cs="仿宋_GB2312"/>
          <w:color w:val="000000"/>
          <w:sz w:val="32"/>
          <w:szCs w:val="21"/>
          <w:lang w:val="en-US" w:eastAsia="zh-CN"/>
        </w:rPr>
        <w:t>2022年8月5日</w:t>
      </w:r>
    </w:p>
    <w:p>
      <w:pPr>
        <w:wordWrap/>
        <w:adjustRightInd/>
        <w:snapToGrid/>
        <w:spacing w:line="560" w:lineRule="exact"/>
        <w:ind w:firstLine="0" w:firstLineChars="0"/>
        <w:textAlignment w:val="auto"/>
        <w:rPr>
          <w:rFonts w:hint="default" w:ascii="仿宋_GB2312" w:hAnsi="仿宋_GB2312" w:eastAsia="仿宋_GB2312" w:cs="仿宋_GB2312"/>
          <w:color w:val="000000"/>
          <w:sz w:val="32"/>
          <w:szCs w:val="21"/>
          <w:lang w:val="en-US" w:eastAsia="zh-CN"/>
        </w:rPr>
      </w:pPr>
    </w:p>
    <w:p>
      <w:pPr>
        <w:wordWrap/>
        <w:adjustRightInd/>
        <w:snapToGrid/>
        <w:spacing w:line="560" w:lineRule="exact"/>
        <w:ind w:firstLine="0" w:firstLineChars="0"/>
        <w:textAlignment w:val="auto"/>
        <w:rPr>
          <w:rFonts w:hint="default" w:ascii="仿宋_GB2312" w:hAnsi="仿宋_GB2312" w:eastAsia="仿宋_GB2312" w:cs="仿宋_GB2312"/>
          <w:color w:val="000000"/>
          <w:sz w:val="32"/>
          <w:szCs w:val="21"/>
          <w:lang w:val="en-US" w:eastAsia="zh-CN"/>
        </w:rPr>
      </w:pPr>
    </w:p>
    <w:p>
      <w:pPr>
        <w:ind w:firstLine="0" w:firstLineChars="0"/>
        <w:rPr>
          <w:rFonts w:hint="default" w:ascii="仿宋_GB2312" w:hAnsi="仿宋_GB2312" w:eastAsia="仿宋_GB2312" w:cs="仿宋_GB2312"/>
          <w:color w:val="000000"/>
          <w:sz w:val="32"/>
          <w:szCs w:val="21"/>
          <w:lang w:val="en-US" w:eastAsia="zh-CN"/>
        </w:rPr>
      </w:pPr>
    </w:p>
    <w:p>
      <w:pPr>
        <w:ind w:firstLine="0" w:firstLineChars="0"/>
        <w:rPr>
          <w:rFonts w:hint="eastAsia" w:ascii="仿宋_GB2312" w:hAnsi="仿宋_GB2312" w:eastAsia="仿宋_GB2312" w:cs="仿宋_GB2312"/>
          <w:color w:val="000000"/>
          <w:sz w:val="32"/>
          <w:szCs w:val="21"/>
          <w:lang w:val="en-US" w:eastAsia="zh-CN"/>
        </w:rPr>
      </w:pPr>
    </w:p>
    <w:p>
      <w:pPr>
        <w:ind w:firstLine="0" w:firstLineChars="0"/>
        <w:rPr>
          <w:rFonts w:hint="default" w:ascii="仿宋_GB2312" w:hAnsi="仿宋_GB2312" w:eastAsia="仿宋_GB2312" w:cs="仿宋_GB2312"/>
          <w:color w:val="000000"/>
          <w:sz w:val="32"/>
          <w:szCs w:val="21"/>
          <w:lang w:val="en-US" w:eastAsia="zh-CN"/>
        </w:rPr>
        <w:sectPr>
          <w:footerReference r:id="rId4" w:type="default"/>
          <w:pgSz w:w="11906" w:h="16838"/>
          <w:pgMar w:top="1440" w:right="1800" w:bottom="1440" w:left="1800" w:header="851" w:footer="992" w:gutter="0"/>
          <w:cols w:space="720" w:num="1"/>
          <w:docGrid w:type="lines" w:linePitch="312" w:charSpace="0"/>
        </w:sectPr>
      </w:pP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附件1</w:t>
      </w:r>
    </w:p>
    <w:p>
      <w:pPr>
        <w:widowControl w:val="0"/>
        <w:wordWrap/>
        <w:adjustRightInd/>
        <w:snapToGrid/>
        <w:spacing w:after="0" w:line="560" w:lineRule="exact"/>
        <w:ind w:firstLine="883" w:firstLineChars="200"/>
        <w:jc w:val="center"/>
        <w:textAlignment w:val="auto"/>
        <w:rPr>
          <w:rFonts w:hint="eastAsia" w:ascii="宋体" w:hAnsi="宋体" w:eastAsia="宋体" w:cs="宋体"/>
          <w:b/>
          <w:bCs/>
          <w:sz w:val="44"/>
          <w:szCs w:val="44"/>
          <w:lang w:val="en-US" w:eastAsia="zh-CN"/>
        </w:rPr>
      </w:pPr>
    </w:p>
    <w:p>
      <w:pPr>
        <w:widowControl w:val="0"/>
        <w:wordWrap/>
        <w:adjustRightInd/>
        <w:snapToGrid/>
        <w:spacing w:after="0" w:line="560" w:lineRule="exact"/>
        <w:ind w:firstLine="883" w:firstLineChars="200"/>
        <w:jc w:val="center"/>
        <w:textAlignment w:val="auto"/>
        <w:rPr>
          <w:rFonts w:hint="default" w:ascii="宋体" w:hAnsi="宋体" w:eastAsia="宋体" w:cs="宋体"/>
          <w:b/>
          <w:bCs/>
          <w:sz w:val="44"/>
          <w:szCs w:val="44"/>
          <w:lang w:val="en-US" w:eastAsia="zh-CN"/>
        </w:rPr>
      </w:pPr>
      <w:r>
        <w:rPr>
          <w:rFonts w:hint="eastAsia" w:ascii="宋体" w:hAnsi="宋体" w:eastAsia="宋体" w:cs="宋体"/>
          <w:b/>
          <w:bCs/>
          <w:sz w:val="44"/>
          <w:szCs w:val="44"/>
          <w:lang w:val="en-US" w:eastAsia="zh-CN"/>
        </w:rPr>
        <w:t>河北省“</w:t>
      </w:r>
      <w:r>
        <w:rPr>
          <w:rFonts w:hint="eastAsia" w:ascii="宋体" w:hAnsi="宋体" w:cs="宋体"/>
          <w:b/>
          <w:bCs/>
          <w:sz w:val="44"/>
          <w:szCs w:val="44"/>
          <w:lang w:val="en-US" w:eastAsia="zh-CN"/>
        </w:rPr>
        <w:t>无废园区</w:t>
      </w:r>
      <w:r>
        <w:rPr>
          <w:rFonts w:hint="eastAsia" w:ascii="宋体" w:hAnsi="宋体" w:eastAsia="宋体" w:cs="宋体"/>
          <w:b/>
          <w:bCs/>
          <w:sz w:val="44"/>
          <w:szCs w:val="44"/>
          <w:lang w:val="en-US" w:eastAsia="zh-CN"/>
        </w:rPr>
        <w:t>”</w:t>
      </w:r>
      <w:r>
        <w:rPr>
          <w:rFonts w:hint="eastAsia" w:ascii="宋体" w:hAnsi="宋体" w:cs="宋体"/>
          <w:b/>
          <w:bCs/>
          <w:sz w:val="44"/>
          <w:szCs w:val="44"/>
          <w:lang w:val="en-US" w:eastAsia="zh-CN"/>
        </w:rPr>
        <w:t>评价指标</w:t>
      </w:r>
    </w:p>
    <w:p>
      <w:pPr>
        <w:widowControl w:val="0"/>
        <w:wordWrap/>
        <w:adjustRightInd/>
        <w:snapToGrid/>
        <w:spacing w:after="0" w:line="540" w:lineRule="exact"/>
        <w:ind w:firstLine="883" w:firstLineChars="200"/>
        <w:jc w:val="left"/>
        <w:textAlignment w:val="auto"/>
        <w:rPr>
          <w:rFonts w:hint="default" w:ascii="宋体" w:hAnsi="宋体" w:eastAsia="宋体" w:cs="宋体"/>
          <w:b/>
          <w:bCs/>
          <w:sz w:val="44"/>
          <w:szCs w:val="44"/>
          <w:lang w:val="en-US" w:eastAsia="zh-CN"/>
        </w:rPr>
      </w:pPr>
    </w:p>
    <w:p>
      <w:pPr>
        <w:widowControl w:val="0"/>
        <w:numPr>
          <w:ilvl w:val="0"/>
          <w:numId w:val="5"/>
        </w:numPr>
        <w:wordWrap/>
        <w:adjustRightInd/>
        <w:snapToGrid/>
        <w:spacing w:after="0" w:line="54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适用范围</w:t>
      </w:r>
    </w:p>
    <w:p>
      <w:pPr>
        <w:widowControl w:val="0"/>
        <w:wordWrap/>
        <w:adjustRightInd/>
        <w:snapToGrid/>
        <w:spacing w:line="540" w:lineRule="exact"/>
        <w:ind w:left="0" w:leftChars="0" w:right="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本文件规定了河北省“无废园区”的评价指标和指标计算方法，适用于河北省“无废园区”申报、评价及管理。</w:t>
      </w:r>
      <w:r>
        <w:rPr>
          <w:rFonts w:hint="eastAsia" w:ascii="仿宋" w:hAnsi="仿宋" w:eastAsia="仿宋" w:cs="仿宋"/>
          <w:sz w:val="32"/>
          <w:szCs w:val="32"/>
          <w:highlight w:val="none"/>
          <w:lang w:val="en-US" w:eastAsia="zh-CN"/>
        </w:rPr>
        <w:t>已列入国家或省级绿色园区名单的予以优先支持。</w:t>
      </w:r>
    </w:p>
    <w:p>
      <w:pPr>
        <w:widowControl w:val="0"/>
        <w:numPr>
          <w:ilvl w:val="0"/>
          <w:numId w:val="5"/>
        </w:numPr>
        <w:wordWrap/>
        <w:adjustRightInd/>
        <w:snapToGrid/>
        <w:spacing w:after="0" w:line="54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sz w:val="32"/>
          <w:szCs w:val="32"/>
          <w:lang w:val="en-US" w:eastAsia="zh-CN"/>
        </w:rPr>
        <w:t>评价指标</w:t>
      </w:r>
    </w:p>
    <w:p>
      <w:pPr>
        <w:widowControl w:val="0"/>
        <w:wordWrap/>
        <w:adjustRightInd/>
        <w:snapToGrid/>
        <w:spacing w:line="540" w:lineRule="exact"/>
        <w:ind w:left="0" w:leftChars="0" w:right="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“无废园区”评价指标体系包括工业固体废物源头减量指标、工业固体废物资源化利用指标、工业固体废物最终处置指标、园区保障能力指标、群众获得感指标5个方面，具体如表1.1所示。</w:t>
      </w:r>
    </w:p>
    <w:p>
      <w:pPr>
        <w:pStyle w:val="4"/>
        <w:jc w:val="center"/>
        <w:rPr>
          <w:rFonts w:hint="default"/>
          <w:lang w:val="en-US" w:eastAsia="zh-CN"/>
        </w:rPr>
      </w:pPr>
      <w:r>
        <w:rPr>
          <w:rFonts w:hint="eastAsia" w:ascii="黑体" w:hAnsi="黑体" w:eastAsia="黑体" w:cs="黑体"/>
          <w:lang w:val="en-US" w:eastAsia="zh-CN"/>
        </w:rPr>
        <w:t>表1.1  “无废园区”评价指标体系</w:t>
      </w:r>
    </w:p>
    <w:tbl>
      <w:tblPr>
        <w:tblStyle w:val="13"/>
        <w:tblW w:w="8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010"/>
        <w:gridCol w:w="2985"/>
        <w:gridCol w:w="2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Align w:val="center"/>
          </w:tcPr>
          <w:p>
            <w:pPr>
              <w:widowControl w:val="0"/>
              <w:spacing w:before="119" w:line="221" w:lineRule="auto"/>
              <w:ind w:firstLine="5"/>
              <w:jc w:val="center"/>
              <w:rPr>
                <w:rFonts w:hint="eastAsia" w:ascii="仿宋_GB2312" w:hAnsi="仿宋_GB2312" w:eastAsia="仿宋_GB2312" w:cs="仿宋_GB2312"/>
                <w:color w:val="auto"/>
                <w:spacing w:val="6"/>
                <w:sz w:val="24"/>
                <w:szCs w:val="24"/>
              </w:rPr>
            </w:pPr>
            <w:r>
              <w:rPr>
                <w:rFonts w:hint="eastAsia" w:ascii="仿宋_GB2312" w:hAnsi="仿宋_GB2312" w:eastAsia="仿宋_GB2312" w:cs="仿宋_GB2312"/>
                <w:color w:val="auto"/>
                <w:spacing w:val="6"/>
                <w:sz w:val="24"/>
                <w:szCs w:val="24"/>
              </w:rPr>
              <w:t>序号</w:t>
            </w:r>
          </w:p>
        </w:tc>
        <w:tc>
          <w:tcPr>
            <w:tcW w:w="2010" w:type="dxa"/>
            <w:vAlign w:val="center"/>
          </w:tcPr>
          <w:p>
            <w:pPr>
              <w:widowControl w:val="0"/>
              <w:spacing w:before="119" w:line="221" w:lineRule="auto"/>
              <w:ind w:firstLine="5"/>
              <w:jc w:val="center"/>
              <w:rPr>
                <w:rFonts w:hint="eastAsia" w:ascii="仿宋_GB2312" w:hAnsi="仿宋_GB2312" w:eastAsia="仿宋_GB2312" w:cs="仿宋_GB2312"/>
                <w:color w:val="auto"/>
                <w:spacing w:val="6"/>
                <w:sz w:val="24"/>
                <w:szCs w:val="24"/>
              </w:rPr>
            </w:pPr>
            <w:r>
              <w:rPr>
                <w:rFonts w:hint="eastAsia" w:ascii="仿宋_GB2312" w:hAnsi="仿宋_GB2312" w:eastAsia="仿宋_GB2312" w:cs="仿宋_GB2312"/>
                <w:color w:val="auto"/>
                <w:spacing w:val="6"/>
                <w:sz w:val="24"/>
                <w:szCs w:val="24"/>
              </w:rPr>
              <w:t>一级指标</w:t>
            </w:r>
          </w:p>
        </w:tc>
        <w:tc>
          <w:tcPr>
            <w:tcW w:w="2985" w:type="dxa"/>
            <w:vAlign w:val="center"/>
          </w:tcPr>
          <w:p>
            <w:pPr>
              <w:widowControl w:val="0"/>
              <w:spacing w:before="119" w:line="221" w:lineRule="auto"/>
              <w:ind w:firstLine="5"/>
              <w:jc w:val="center"/>
              <w:rPr>
                <w:rFonts w:hint="eastAsia" w:ascii="仿宋_GB2312" w:hAnsi="仿宋_GB2312" w:eastAsia="仿宋_GB2312" w:cs="仿宋_GB2312"/>
                <w:color w:val="auto"/>
                <w:spacing w:val="6"/>
                <w:sz w:val="24"/>
                <w:szCs w:val="24"/>
              </w:rPr>
            </w:pPr>
            <w:r>
              <w:rPr>
                <w:rFonts w:hint="eastAsia" w:ascii="仿宋_GB2312" w:hAnsi="仿宋_GB2312" w:eastAsia="仿宋_GB2312" w:cs="仿宋_GB2312"/>
                <w:color w:val="auto"/>
                <w:spacing w:val="6"/>
                <w:sz w:val="24"/>
                <w:szCs w:val="24"/>
              </w:rPr>
              <w:t>二级指标</w:t>
            </w:r>
          </w:p>
        </w:tc>
        <w:tc>
          <w:tcPr>
            <w:tcW w:w="2500" w:type="dxa"/>
            <w:vAlign w:val="center"/>
          </w:tcPr>
          <w:p>
            <w:pPr>
              <w:widowControl w:val="0"/>
              <w:spacing w:before="119" w:line="221" w:lineRule="auto"/>
              <w:ind w:firstLine="5"/>
              <w:jc w:val="center"/>
              <w:rPr>
                <w:rFonts w:hint="eastAsia" w:ascii="仿宋_GB2312" w:hAnsi="仿宋_GB2312" w:eastAsia="仿宋_GB2312" w:cs="仿宋_GB2312"/>
                <w:color w:val="auto"/>
                <w:spacing w:val="6"/>
                <w:sz w:val="24"/>
                <w:szCs w:val="24"/>
                <w:lang w:val="en-US" w:eastAsia="zh-CN"/>
              </w:rPr>
            </w:pPr>
            <w:r>
              <w:rPr>
                <w:rFonts w:hint="eastAsia" w:ascii="仿宋_GB2312" w:hAnsi="仿宋_GB2312" w:eastAsia="仿宋_GB2312" w:cs="仿宋_GB2312"/>
                <w:color w:val="auto"/>
                <w:spacing w:val="6"/>
                <w:sz w:val="24"/>
                <w:szCs w:val="24"/>
              </w:rPr>
              <w:t>指标要</w:t>
            </w:r>
            <w:r>
              <w:rPr>
                <w:rFonts w:hint="eastAsia" w:ascii="仿宋_GB2312" w:hAnsi="仿宋_GB2312" w:eastAsia="仿宋_GB2312" w:cs="仿宋_GB2312"/>
                <w:color w:val="auto"/>
                <w:spacing w:val="6"/>
                <w:sz w:val="24"/>
                <w:szCs w:val="24"/>
                <w:lang w:val="en-US" w:eastAsia="zh-CN"/>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vAlign w:val="center"/>
          </w:tcPr>
          <w:p>
            <w:pPr>
              <w:widowControl w:val="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2010" w:type="dxa"/>
            <w:vMerge w:val="restart"/>
            <w:vAlign w:val="center"/>
          </w:tcPr>
          <w:p>
            <w:pPr>
              <w:widowControl w:val="0"/>
              <w:jc w:val="center"/>
              <w:rPr>
                <w:rFonts w:hint="eastAsia" w:ascii="仿宋_GB2312" w:hAnsi="仿宋_GB2312" w:eastAsia="仿宋_GB2312" w:cs="仿宋_GB2312"/>
                <w:color w:val="auto"/>
                <w:spacing w:val="2"/>
                <w:sz w:val="24"/>
                <w:szCs w:val="24"/>
              </w:rPr>
            </w:pPr>
            <w:r>
              <w:rPr>
                <w:rFonts w:hint="eastAsia" w:ascii="仿宋_GB2312" w:hAnsi="仿宋_GB2312" w:eastAsia="仿宋_GB2312" w:cs="仿宋_GB2312"/>
                <w:color w:val="auto"/>
                <w:spacing w:val="2"/>
                <w:sz w:val="24"/>
                <w:szCs w:val="24"/>
                <w:lang w:val="en-US" w:eastAsia="zh-CN"/>
              </w:rPr>
              <w:t>工业</w:t>
            </w:r>
            <w:r>
              <w:rPr>
                <w:rFonts w:hint="eastAsia" w:ascii="仿宋_GB2312" w:hAnsi="仿宋_GB2312" w:eastAsia="仿宋_GB2312" w:cs="仿宋_GB2312"/>
                <w:color w:val="auto"/>
                <w:spacing w:val="2"/>
                <w:sz w:val="24"/>
                <w:szCs w:val="24"/>
              </w:rPr>
              <w:t>固体废物</w:t>
            </w:r>
          </w:p>
          <w:p>
            <w:pPr>
              <w:widowControl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源头减量</w:t>
            </w:r>
          </w:p>
        </w:tc>
        <w:tc>
          <w:tcPr>
            <w:tcW w:w="2985" w:type="dxa"/>
            <w:vAlign w:val="center"/>
          </w:tcPr>
          <w:p>
            <w:pPr>
              <w:widowControl w:val="0"/>
              <w:jc w:val="center"/>
              <w:rPr>
                <w:rFonts w:hint="eastAsia" w:ascii="仿宋_GB2312" w:hAnsi="仿宋_GB2312" w:eastAsia="仿宋_GB2312" w:cs="仿宋_GB2312"/>
                <w:color w:val="auto"/>
                <w:spacing w:val="4"/>
                <w:sz w:val="24"/>
                <w:szCs w:val="24"/>
                <w:lang w:val="en-US" w:eastAsia="zh-CN"/>
              </w:rPr>
            </w:pPr>
            <w:r>
              <w:rPr>
                <w:rFonts w:hint="eastAsia" w:ascii="仿宋_GB2312" w:hAnsi="仿宋_GB2312" w:eastAsia="仿宋_GB2312" w:cs="仿宋_GB2312"/>
                <w:color w:val="auto"/>
                <w:spacing w:val="4"/>
                <w:sz w:val="24"/>
                <w:szCs w:val="24"/>
                <w:lang w:val="en-US" w:eastAsia="zh-CN"/>
              </w:rPr>
              <w:t>园区产业链实施情况</w:t>
            </w:r>
          </w:p>
        </w:tc>
        <w:tc>
          <w:tcPr>
            <w:tcW w:w="2500" w:type="dxa"/>
            <w:vAlign w:val="center"/>
          </w:tcPr>
          <w:p>
            <w:pPr>
              <w:widowControl w:val="0"/>
              <w:jc w:val="center"/>
              <w:rPr>
                <w:rFonts w:hint="eastAsia" w:ascii="仿宋_GB2312" w:hAnsi="仿宋_GB2312" w:eastAsia="仿宋_GB2312" w:cs="仿宋_GB2312"/>
                <w:color w:val="auto"/>
                <w:spacing w:val="3"/>
                <w:sz w:val="24"/>
                <w:szCs w:val="24"/>
              </w:rPr>
            </w:pPr>
            <w:r>
              <w:rPr>
                <w:rFonts w:hint="eastAsia" w:ascii="仿宋_GB2312" w:hAnsi="仿宋_GB2312" w:eastAsia="仿宋_GB2312" w:cs="仿宋_GB2312"/>
                <w:color w:val="auto"/>
                <w:spacing w:val="3"/>
                <w:sz w:val="24"/>
                <w:szCs w:val="24"/>
                <w:lang w:val="en-US" w:eastAsia="zh-CN"/>
              </w:rPr>
              <w:t>已实施或拟实施一项园区内消纳工业固废的产业链衔接性项目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vAlign w:val="center"/>
          </w:tcPr>
          <w:p>
            <w:pPr>
              <w:widowControl w:val="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2010" w:type="dxa"/>
            <w:vMerge w:val="continue"/>
            <w:vAlign w:val="center"/>
          </w:tcPr>
          <w:p>
            <w:pPr>
              <w:widowControl w:val="0"/>
              <w:jc w:val="center"/>
              <w:rPr>
                <w:rFonts w:hint="eastAsia" w:ascii="仿宋_GB2312" w:hAnsi="仿宋_GB2312" w:eastAsia="仿宋_GB2312" w:cs="仿宋_GB2312"/>
                <w:color w:val="auto"/>
                <w:sz w:val="24"/>
                <w:szCs w:val="24"/>
              </w:rPr>
            </w:pPr>
          </w:p>
        </w:tc>
        <w:tc>
          <w:tcPr>
            <w:tcW w:w="2985" w:type="dxa"/>
            <w:vAlign w:val="center"/>
          </w:tcPr>
          <w:p>
            <w:pPr>
              <w:widowControl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4"/>
                <w:sz w:val="24"/>
                <w:szCs w:val="24"/>
              </w:rPr>
              <w:t>工业固</w:t>
            </w:r>
            <w:r>
              <w:rPr>
                <w:rFonts w:hint="eastAsia" w:ascii="仿宋_GB2312" w:hAnsi="仿宋_GB2312" w:eastAsia="仿宋_GB2312" w:cs="仿宋_GB2312"/>
                <w:color w:val="auto"/>
                <w:spacing w:val="-2"/>
                <w:sz w:val="24"/>
                <w:szCs w:val="24"/>
              </w:rPr>
              <w:t>体废物产生</w:t>
            </w:r>
            <w:r>
              <w:rPr>
                <w:rFonts w:hint="eastAsia" w:ascii="仿宋_GB2312" w:hAnsi="仿宋_GB2312" w:eastAsia="仿宋_GB2312" w:cs="仿宋_GB2312"/>
                <w:color w:val="auto"/>
                <w:spacing w:val="7"/>
                <w:sz w:val="24"/>
                <w:szCs w:val="24"/>
              </w:rPr>
              <w:t>强度</w:t>
            </w:r>
          </w:p>
        </w:tc>
        <w:tc>
          <w:tcPr>
            <w:tcW w:w="2500" w:type="dxa"/>
            <w:vAlign w:val="center"/>
          </w:tcPr>
          <w:p>
            <w:pPr>
              <w:widowControl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3"/>
                <w:sz w:val="24"/>
                <w:szCs w:val="24"/>
                <w:lang w:val="en-US" w:eastAsia="zh-CN"/>
              </w:rPr>
              <w:t>零增长或</w:t>
            </w:r>
            <w:r>
              <w:rPr>
                <w:rFonts w:hint="eastAsia" w:ascii="仿宋_GB2312" w:hAnsi="仿宋_GB2312" w:eastAsia="仿宋_GB2312" w:cs="仿宋_GB2312"/>
                <w:color w:val="auto"/>
                <w:spacing w:val="3"/>
                <w:sz w:val="24"/>
                <w:szCs w:val="24"/>
              </w:rPr>
              <w:t>逐年降低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jc w:val="center"/>
        </w:trPr>
        <w:tc>
          <w:tcPr>
            <w:tcW w:w="960" w:type="dxa"/>
            <w:vAlign w:val="center"/>
          </w:tcPr>
          <w:p>
            <w:pPr>
              <w:widowControl w:val="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2010" w:type="dxa"/>
            <w:vMerge w:val="continue"/>
            <w:vAlign w:val="center"/>
          </w:tcPr>
          <w:p>
            <w:pPr>
              <w:widowControl w:val="0"/>
              <w:jc w:val="center"/>
              <w:rPr>
                <w:rFonts w:hint="eastAsia" w:ascii="仿宋_GB2312" w:hAnsi="仿宋_GB2312" w:eastAsia="仿宋_GB2312" w:cs="仿宋_GB2312"/>
                <w:color w:val="auto"/>
                <w:sz w:val="24"/>
                <w:szCs w:val="24"/>
              </w:rPr>
            </w:pPr>
          </w:p>
        </w:tc>
        <w:tc>
          <w:tcPr>
            <w:tcW w:w="2985" w:type="dxa"/>
            <w:vAlign w:val="center"/>
          </w:tcPr>
          <w:p>
            <w:pPr>
              <w:widowControl w:val="0"/>
              <w:jc w:val="center"/>
              <w:rPr>
                <w:rFonts w:hint="eastAsia" w:ascii="仿宋_GB2312" w:hAnsi="仿宋_GB2312" w:eastAsia="仿宋_GB2312" w:cs="仿宋_GB2312"/>
                <w:color w:val="auto"/>
                <w:spacing w:val="-2"/>
                <w:sz w:val="24"/>
                <w:szCs w:val="24"/>
              </w:rPr>
            </w:pPr>
            <w:r>
              <w:rPr>
                <w:rFonts w:hint="eastAsia" w:ascii="仿宋_GB2312" w:hAnsi="仿宋_GB2312" w:eastAsia="仿宋_GB2312" w:cs="仿宋_GB2312"/>
                <w:color w:val="auto"/>
                <w:spacing w:val="-2"/>
                <w:sz w:val="24"/>
                <w:szCs w:val="24"/>
              </w:rPr>
              <w:t>通过清洁生产审核评估</w:t>
            </w:r>
          </w:p>
          <w:p>
            <w:pPr>
              <w:widowControl w:val="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pacing w:val="3"/>
                <w:sz w:val="24"/>
                <w:szCs w:val="24"/>
              </w:rPr>
              <w:t>工业企业</w:t>
            </w:r>
            <w:r>
              <w:rPr>
                <w:rFonts w:hint="eastAsia" w:ascii="仿宋_GB2312" w:hAnsi="仿宋_GB2312" w:eastAsia="仿宋_GB2312" w:cs="仿宋_GB2312"/>
                <w:color w:val="auto"/>
                <w:spacing w:val="3"/>
                <w:sz w:val="24"/>
                <w:szCs w:val="24"/>
                <w:lang w:val="en-US" w:eastAsia="zh-CN"/>
              </w:rPr>
              <w:t>占比</w:t>
            </w:r>
          </w:p>
        </w:tc>
        <w:tc>
          <w:tcPr>
            <w:tcW w:w="2500" w:type="dxa"/>
            <w:vAlign w:val="center"/>
          </w:tcPr>
          <w:p>
            <w:pPr>
              <w:widowControl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重点行业清洁生产审核实现</w:t>
            </w:r>
            <w:r>
              <w:rPr>
                <w:rFonts w:hint="eastAsia" w:ascii="仿宋_GB2312" w:hAnsi="仿宋_GB2312" w:eastAsia="仿宋_GB2312" w:cs="仿宋_GB2312"/>
                <w:color w:val="auto"/>
                <w:spacing w:val="2"/>
                <w:sz w:val="24"/>
                <w:szCs w:val="24"/>
              </w:rPr>
              <w:t xml:space="preserve"> </w:t>
            </w:r>
            <w:r>
              <w:rPr>
                <w:rFonts w:hint="eastAsia" w:ascii="仿宋_GB2312" w:hAnsi="仿宋_GB2312" w:eastAsia="仿宋_GB2312" w:cs="仿宋_GB2312"/>
                <w:color w:val="auto"/>
                <w:spacing w:val="1"/>
                <w:sz w:val="24"/>
                <w:szCs w:val="24"/>
              </w:rPr>
              <w:t>100%覆盖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4" w:hRule="atLeast"/>
          <w:jc w:val="center"/>
        </w:trPr>
        <w:tc>
          <w:tcPr>
            <w:tcW w:w="960" w:type="dxa"/>
            <w:vAlign w:val="center"/>
          </w:tcPr>
          <w:p>
            <w:pPr>
              <w:widowControl w:val="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2010" w:type="dxa"/>
            <w:vMerge w:val="continue"/>
            <w:vAlign w:val="center"/>
          </w:tcPr>
          <w:p>
            <w:pPr>
              <w:widowControl w:val="0"/>
              <w:jc w:val="center"/>
              <w:rPr>
                <w:rFonts w:hint="eastAsia" w:ascii="仿宋_GB2312" w:hAnsi="仿宋_GB2312" w:eastAsia="仿宋_GB2312" w:cs="仿宋_GB2312"/>
                <w:color w:val="auto"/>
                <w:sz w:val="24"/>
                <w:szCs w:val="24"/>
              </w:rPr>
            </w:pPr>
          </w:p>
        </w:tc>
        <w:tc>
          <w:tcPr>
            <w:tcW w:w="2985" w:type="dxa"/>
            <w:vAlign w:val="center"/>
          </w:tcPr>
          <w:p>
            <w:pPr>
              <w:widowControl w:val="0"/>
              <w:jc w:val="center"/>
              <w:rPr>
                <w:rFonts w:hint="eastAsia" w:ascii="仿宋_GB2312" w:hAnsi="仿宋_GB2312" w:eastAsia="仿宋_GB2312" w:cs="仿宋_GB2312"/>
                <w:color w:val="auto"/>
                <w:spacing w:val="-3"/>
                <w:sz w:val="24"/>
                <w:szCs w:val="24"/>
              </w:rPr>
            </w:pPr>
            <w:r>
              <w:rPr>
                <w:rFonts w:hint="eastAsia" w:ascii="仿宋_GB2312" w:hAnsi="仿宋_GB2312" w:eastAsia="仿宋_GB2312" w:cs="仿宋_GB2312"/>
                <w:color w:val="auto"/>
                <w:spacing w:val="2"/>
                <w:sz w:val="24"/>
                <w:szCs w:val="24"/>
              </w:rPr>
              <w:t>开展绿色工</w:t>
            </w:r>
            <w:r>
              <w:rPr>
                <w:rFonts w:hint="eastAsia" w:ascii="仿宋_GB2312" w:hAnsi="仿宋_GB2312" w:eastAsia="仿宋_GB2312" w:cs="仿宋_GB2312"/>
                <w:color w:val="auto"/>
                <w:spacing w:val="-3"/>
                <w:sz w:val="24"/>
                <w:szCs w:val="24"/>
              </w:rPr>
              <w:t>厂建设的</w:t>
            </w:r>
          </w:p>
          <w:p>
            <w:pPr>
              <w:widowControl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3"/>
                <w:sz w:val="24"/>
                <w:szCs w:val="24"/>
              </w:rPr>
              <w:t>企</w:t>
            </w:r>
            <w:r>
              <w:rPr>
                <w:rFonts w:hint="eastAsia" w:ascii="仿宋_GB2312" w:hAnsi="仿宋_GB2312" w:eastAsia="仿宋_GB2312" w:cs="仿宋_GB2312"/>
                <w:color w:val="auto"/>
                <w:spacing w:val="4"/>
                <w:sz w:val="24"/>
                <w:szCs w:val="24"/>
              </w:rPr>
              <w:t>业数量</w:t>
            </w:r>
          </w:p>
        </w:tc>
        <w:tc>
          <w:tcPr>
            <w:tcW w:w="2500" w:type="dxa"/>
            <w:vAlign w:val="center"/>
          </w:tcPr>
          <w:p>
            <w:pPr>
              <w:widowControl w:val="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占比不低于10 %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960" w:type="dxa"/>
            <w:vAlign w:val="center"/>
          </w:tcPr>
          <w:p>
            <w:pPr>
              <w:widowControl w:val="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2010" w:type="dxa"/>
            <w:vMerge w:val="restart"/>
            <w:vAlign w:val="center"/>
          </w:tcPr>
          <w:p>
            <w:pPr>
              <w:widowControl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lang w:val="en-US" w:eastAsia="zh-CN"/>
              </w:rPr>
              <w:t>工业</w:t>
            </w:r>
            <w:r>
              <w:rPr>
                <w:rFonts w:hint="eastAsia" w:ascii="仿宋_GB2312" w:hAnsi="仿宋_GB2312" w:eastAsia="仿宋_GB2312" w:cs="仿宋_GB2312"/>
                <w:color w:val="auto"/>
                <w:sz w:val="24"/>
                <w:szCs w:val="24"/>
              </w:rPr>
              <w:t>固体废物</w:t>
            </w:r>
            <w:r>
              <w:rPr>
                <w:rFonts w:hint="eastAsia" w:ascii="仿宋_GB2312" w:hAnsi="仿宋_GB2312" w:eastAsia="仿宋_GB2312" w:cs="仿宋_GB2312"/>
                <w:color w:val="auto"/>
                <w:spacing w:val="3"/>
                <w:sz w:val="24"/>
                <w:szCs w:val="24"/>
              </w:rPr>
              <w:t>资源化利</w:t>
            </w:r>
            <w:r>
              <w:rPr>
                <w:rFonts w:hint="eastAsia" w:ascii="仿宋_GB2312" w:hAnsi="仿宋_GB2312" w:eastAsia="仿宋_GB2312" w:cs="仿宋_GB2312"/>
                <w:color w:val="auto"/>
                <w:sz w:val="24"/>
                <w:szCs w:val="24"/>
              </w:rPr>
              <w:t>用</w:t>
            </w:r>
          </w:p>
        </w:tc>
        <w:tc>
          <w:tcPr>
            <w:tcW w:w="2985" w:type="dxa"/>
            <w:vAlign w:val="center"/>
          </w:tcPr>
          <w:p>
            <w:pPr>
              <w:widowControl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4"/>
                <w:sz w:val="24"/>
                <w:szCs w:val="24"/>
              </w:rPr>
              <w:t>工业固</w:t>
            </w:r>
            <w:r>
              <w:rPr>
                <w:rFonts w:hint="eastAsia" w:ascii="仿宋_GB2312" w:hAnsi="仿宋_GB2312" w:eastAsia="仿宋_GB2312" w:cs="仿宋_GB2312"/>
                <w:color w:val="auto"/>
                <w:spacing w:val="-2"/>
                <w:sz w:val="24"/>
                <w:szCs w:val="24"/>
              </w:rPr>
              <w:t>体废物综合</w:t>
            </w:r>
            <w:r>
              <w:rPr>
                <w:rFonts w:hint="eastAsia" w:ascii="仿宋_GB2312" w:hAnsi="仿宋_GB2312" w:eastAsia="仿宋_GB2312" w:cs="仿宋_GB2312"/>
                <w:color w:val="auto"/>
                <w:spacing w:val="5"/>
                <w:sz w:val="24"/>
                <w:szCs w:val="24"/>
              </w:rPr>
              <w:t>利用率</w:t>
            </w:r>
          </w:p>
        </w:tc>
        <w:tc>
          <w:tcPr>
            <w:tcW w:w="2500" w:type="dxa"/>
            <w:vAlign w:val="center"/>
          </w:tcPr>
          <w:p>
            <w:pPr>
              <w:widowControl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不低于60%，且（或）逐年提高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960" w:type="dxa"/>
            <w:vAlign w:val="center"/>
          </w:tcPr>
          <w:p>
            <w:pPr>
              <w:widowControl w:val="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2010" w:type="dxa"/>
            <w:vMerge w:val="continue"/>
            <w:vAlign w:val="center"/>
          </w:tcPr>
          <w:p>
            <w:pPr>
              <w:widowControl w:val="0"/>
              <w:jc w:val="center"/>
              <w:rPr>
                <w:rFonts w:hint="eastAsia" w:ascii="仿宋_GB2312" w:hAnsi="仿宋_GB2312" w:eastAsia="仿宋_GB2312" w:cs="仿宋_GB2312"/>
                <w:color w:val="auto"/>
                <w:spacing w:val="2"/>
                <w:sz w:val="24"/>
                <w:szCs w:val="24"/>
                <w:lang w:val="en-US" w:eastAsia="zh-CN"/>
              </w:rPr>
            </w:pPr>
          </w:p>
        </w:tc>
        <w:tc>
          <w:tcPr>
            <w:tcW w:w="2985" w:type="dxa"/>
            <w:vAlign w:val="center"/>
          </w:tcPr>
          <w:p>
            <w:pPr>
              <w:widowControl w:val="0"/>
              <w:jc w:val="center"/>
              <w:rPr>
                <w:rFonts w:hint="eastAsia" w:ascii="仿宋_GB2312" w:hAnsi="仿宋_GB2312" w:eastAsia="仿宋_GB2312" w:cs="仿宋_GB2312"/>
                <w:color w:val="auto"/>
                <w:spacing w:val="4"/>
                <w:sz w:val="24"/>
                <w:szCs w:val="24"/>
              </w:rPr>
            </w:pPr>
            <w:r>
              <w:rPr>
                <w:rFonts w:hint="eastAsia" w:ascii="仿宋_GB2312" w:hAnsi="仿宋_GB2312" w:eastAsia="仿宋_GB2312" w:cs="仿宋_GB2312"/>
                <w:color w:val="auto"/>
                <w:spacing w:val="4"/>
                <w:sz w:val="24"/>
                <w:szCs w:val="24"/>
              </w:rPr>
              <w:t>再生资源回收利用率</w:t>
            </w:r>
          </w:p>
        </w:tc>
        <w:tc>
          <w:tcPr>
            <w:tcW w:w="2500" w:type="dxa"/>
            <w:vAlign w:val="center"/>
          </w:tcPr>
          <w:p>
            <w:pPr>
              <w:widowControl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逐年提高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jc w:val="center"/>
        </w:trPr>
        <w:tc>
          <w:tcPr>
            <w:tcW w:w="960" w:type="dxa"/>
            <w:vAlign w:val="center"/>
          </w:tcPr>
          <w:p>
            <w:pPr>
              <w:widowControl w:val="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p>
        </w:tc>
        <w:tc>
          <w:tcPr>
            <w:tcW w:w="2010" w:type="dxa"/>
            <w:vMerge w:val="restart"/>
            <w:vAlign w:val="center"/>
          </w:tcPr>
          <w:p>
            <w:pPr>
              <w:widowControl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lang w:val="en-US" w:eastAsia="zh-CN"/>
              </w:rPr>
              <w:t>工业</w:t>
            </w:r>
            <w:r>
              <w:rPr>
                <w:rFonts w:hint="eastAsia" w:ascii="仿宋_GB2312" w:hAnsi="仿宋_GB2312" w:eastAsia="仿宋_GB2312" w:cs="仿宋_GB2312"/>
                <w:color w:val="auto"/>
                <w:spacing w:val="2"/>
                <w:sz w:val="24"/>
                <w:szCs w:val="24"/>
              </w:rPr>
              <w:t>固体废物</w:t>
            </w:r>
            <w:r>
              <w:rPr>
                <w:rFonts w:hint="eastAsia" w:ascii="仿宋_GB2312" w:hAnsi="仿宋_GB2312" w:eastAsia="仿宋_GB2312" w:cs="仿宋_GB2312"/>
                <w:color w:val="auto"/>
                <w:spacing w:val="-3"/>
                <w:sz w:val="24"/>
                <w:szCs w:val="24"/>
              </w:rPr>
              <w:t>最终处置</w:t>
            </w:r>
          </w:p>
        </w:tc>
        <w:tc>
          <w:tcPr>
            <w:tcW w:w="2985" w:type="dxa"/>
            <w:vAlign w:val="center"/>
          </w:tcPr>
          <w:p>
            <w:pPr>
              <w:widowControl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4"/>
                <w:sz w:val="24"/>
                <w:szCs w:val="24"/>
              </w:rPr>
              <w:t>一般工业固</w:t>
            </w:r>
            <w:r>
              <w:rPr>
                <w:rFonts w:hint="eastAsia" w:ascii="仿宋_GB2312" w:hAnsi="仿宋_GB2312" w:eastAsia="仿宋_GB2312" w:cs="仿宋_GB2312"/>
                <w:color w:val="auto"/>
                <w:spacing w:val="-2"/>
                <w:sz w:val="24"/>
                <w:szCs w:val="24"/>
              </w:rPr>
              <w:t>体废物贮存</w:t>
            </w:r>
            <w:r>
              <w:rPr>
                <w:rFonts w:hint="eastAsia" w:ascii="仿宋_GB2312" w:hAnsi="仿宋_GB2312" w:eastAsia="仿宋_GB2312" w:cs="仿宋_GB2312"/>
                <w:color w:val="auto"/>
                <w:spacing w:val="1"/>
                <w:sz w:val="24"/>
                <w:szCs w:val="24"/>
              </w:rPr>
              <w:t xml:space="preserve"> 处置下降幅</w:t>
            </w:r>
            <w:r>
              <w:rPr>
                <w:rFonts w:hint="eastAsia" w:ascii="仿宋_GB2312" w:hAnsi="仿宋_GB2312" w:eastAsia="仿宋_GB2312" w:cs="仿宋_GB2312"/>
                <w:color w:val="auto"/>
                <w:spacing w:val="11"/>
                <w:sz w:val="24"/>
                <w:szCs w:val="24"/>
              </w:rPr>
              <w:t>度</w:t>
            </w:r>
          </w:p>
        </w:tc>
        <w:tc>
          <w:tcPr>
            <w:tcW w:w="2500" w:type="dxa"/>
            <w:vAlign w:val="center"/>
          </w:tcPr>
          <w:p>
            <w:pPr>
              <w:widowControl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lang w:val="en-US" w:eastAsia="zh-CN"/>
              </w:rPr>
              <w:t>零增长或</w:t>
            </w:r>
            <w:r>
              <w:rPr>
                <w:rFonts w:hint="eastAsia" w:ascii="仿宋_GB2312" w:hAnsi="仿宋_GB2312" w:eastAsia="仿宋_GB2312" w:cs="仿宋_GB2312"/>
                <w:color w:val="auto"/>
                <w:spacing w:val="-2"/>
                <w:sz w:val="24"/>
                <w:szCs w:val="24"/>
              </w:rPr>
              <w:t>逐年下降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Align w:val="center"/>
          </w:tcPr>
          <w:p>
            <w:pPr>
              <w:widowControl w:val="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w:t>
            </w:r>
          </w:p>
        </w:tc>
        <w:tc>
          <w:tcPr>
            <w:tcW w:w="2010" w:type="dxa"/>
            <w:vMerge w:val="restart"/>
            <w:vAlign w:val="center"/>
          </w:tcPr>
          <w:p>
            <w:pPr>
              <w:widowControl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园区保障能力</w:t>
            </w:r>
          </w:p>
        </w:tc>
        <w:tc>
          <w:tcPr>
            <w:tcW w:w="2985" w:type="dxa"/>
            <w:vAlign w:val="center"/>
          </w:tcPr>
          <w:p>
            <w:pPr>
              <w:widowControl w:val="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制度体系建设</w:t>
            </w:r>
          </w:p>
        </w:tc>
        <w:tc>
          <w:tcPr>
            <w:tcW w:w="2500" w:type="dxa"/>
            <w:vAlign w:val="center"/>
          </w:tcPr>
          <w:p>
            <w:pPr>
              <w:widowControl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Align w:val="center"/>
          </w:tcPr>
          <w:p>
            <w:pPr>
              <w:widowControl w:val="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w:t>
            </w:r>
          </w:p>
        </w:tc>
        <w:tc>
          <w:tcPr>
            <w:tcW w:w="2010" w:type="dxa"/>
            <w:vMerge w:val="continue"/>
            <w:vAlign w:val="center"/>
          </w:tcPr>
          <w:p>
            <w:pPr>
              <w:widowControl w:val="0"/>
              <w:jc w:val="center"/>
              <w:rPr>
                <w:rFonts w:hint="eastAsia" w:ascii="仿宋_GB2312" w:hAnsi="仿宋_GB2312" w:eastAsia="仿宋_GB2312" w:cs="仿宋_GB2312"/>
                <w:color w:val="auto"/>
                <w:sz w:val="24"/>
                <w:szCs w:val="24"/>
              </w:rPr>
            </w:pPr>
          </w:p>
        </w:tc>
        <w:tc>
          <w:tcPr>
            <w:tcW w:w="2985" w:type="dxa"/>
            <w:vAlign w:val="center"/>
          </w:tcPr>
          <w:p>
            <w:pPr>
              <w:widowControl w:val="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技术体系建设</w:t>
            </w:r>
          </w:p>
        </w:tc>
        <w:tc>
          <w:tcPr>
            <w:tcW w:w="2500" w:type="dxa"/>
            <w:vAlign w:val="center"/>
          </w:tcPr>
          <w:p>
            <w:pPr>
              <w:widowControl w:val="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Align w:val="center"/>
          </w:tcPr>
          <w:p>
            <w:pPr>
              <w:widowControl w:val="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w:t>
            </w:r>
          </w:p>
        </w:tc>
        <w:tc>
          <w:tcPr>
            <w:tcW w:w="2010" w:type="dxa"/>
            <w:vMerge w:val="continue"/>
            <w:vAlign w:val="center"/>
          </w:tcPr>
          <w:p>
            <w:pPr>
              <w:widowControl w:val="0"/>
              <w:jc w:val="center"/>
              <w:rPr>
                <w:rFonts w:hint="eastAsia" w:ascii="仿宋_GB2312" w:hAnsi="仿宋_GB2312" w:eastAsia="仿宋_GB2312" w:cs="仿宋_GB2312"/>
                <w:color w:val="auto"/>
                <w:sz w:val="24"/>
                <w:szCs w:val="24"/>
              </w:rPr>
            </w:pPr>
          </w:p>
        </w:tc>
        <w:tc>
          <w:tcPr>
            <w:tcW w:w="2985" w:type="dxa"/>
            <w:vAlign w:val="center"/>
          </w:tcPr>
          <w:p>
            <w:pPr>
              <w:widowControl w:val="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监管体系建设</w:t>
            </w:r>
          </w:p>
        </w:tc>
        <w:tc>
          <w:tcPr>
            <w:tcW w:w="2500" w:type="dxa"/>
            <w:vAlign w:val="center"/>
          </w:tcPr>
          <w:p>
            <w:pPr>
              <w:widowControl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Align w:val="center"/>
          </w:tcPr>
          <w:p>
            <w:pPr>
              <w:widowControl w:val="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w:t>
            </w:r>
          </w:p>
        </w:tc>
        <w:tc>
          <w:tcPr>
            <w:tcW w:w="2010" w:type="dxa"/>
            <w:vAlign w:val="center"/>
          </w:tcPr>
          <w:p>
            <w:pPr>
              <w:widowControl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群众获得感</w:t>
            </w:r>
          </w:p>
        </w:tc>
        <w:tc>
          <w:tcPr>
            <w:tcW w:w="2985" w:type="dxa"/>
            <w:vAlign w:val="center"/>
          </w:tcPr>
          <w:p>
            <w:pPr>
              <w:widowControl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无废园区</w:t>
            </w:r>
            <w:r>
              <w:rPr>
                <w:rFonts w:hint="eastAsia" w:ascii="仿宋_GB2312" w:hAnsi="仿宋_GB2312" w:eastAsia="仿宋_GB2312" w:cs="仿宋_GB2312"/>
                <w:color w:val="auto"/>
                <w:sz w:val="24"/>
                <w:szCs w:val="24"/>
              </w:rPr>
              <w:t>”建设</w:t>
            </w:r>
          </w:p>
          <w:p>
            <w:pPr>
              <w:widowControl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宣传教育</w:t>
            </w:r>
          </w:p>
        </w:tc>
        <w:tc>
          <w:tcPr>
            <w:tcW w:w="2500" w:type="dxa"/>
            <w:vAlign w:val="center"/>
          </w:tcPr>
          <w:p>
            <w:pPr>
              <w:widowControl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p>
        </w:tc>
      </w:tr>
    </w:tbl>
    <w:p>
      <w:pPr>
        <w:widowControl w:val="0"/>
        <w:numPr>
          <w:ilvl w:val="0"/>
          <w:numId w:val="5"/>
        </w:numPr>
        <w:wordWrap/>
        <w:adjustRightInd/>
        <w:snapToGrid/>
        <w:spacing w:line="540" w:lineRule="exact"/>
        <w:ind w:left="0" w:leftChars="0" w:right="0" w:firstLine="640" w:firstLineChars="200"/>
        <w:jc w:val="left"/>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评价指标解释</w:t>
      </w:r>
    </w:p>
    <w:p>
      <w:pPr>
        <w:widowControl w:val="0"/>
        <w:numPr>
          <w:ilvl w:val="0"/>
          <w:numId w:val="6"/>
        </w:numPr>
        <w:wordWrap/>
        <w:adjustRightInd/>
        <w:snapToGrid/>
        <w:spacing w:line="540" w:lineRule="exact"/>
        <w:ind w:left="-640" w:leftChars="0" w:right="0" w:firstLine="640" w:firstLineChars="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color w:val="auto"/>
          <w:sz w:val="32"/>
          <w:szCs w:val="32"/>
          <w:lang w:val="en-US" w:eastAsia="zh-CN"/>
        </w:rPr>
        <w:t>工业固体废物源头减量指标</w:t>
      </w:r>
    </w:p>
    <w:p>
      <w:pPr>
        <w:pStyle w:val="2"/>
        <w:numPr>
          <w:ilvl w:val="0"/>
          <w:numId w:val="7"/>
        </w:numPr>
        <w:wordWrap/>
        <w:adjustRightInd/>
        <w:snapToGrid/>
        <w:spacing w:line="540" w:lineRule="exact"/>
        <w:ind w:left="600"/>
        <w:textAlignment w:val="auto"/>
        <w:rPr>
          <w:rFonts w:hint="eastAsia" w:ascii="仿宋_GB2312" w:hAnsi="仿宋_GB2312" w:eastAsia="仿宋_GB2312" w:cs="仿宋_GB2312"/>
          <w:sz w:val="32"/>
          <w:szCs w:val="24"/>
          <w:lang w:eastAsia="zh-CN"/>
        </w:rPr>
      </w:pPr>
      <w:r>
        <w:rPr>
          <w:rFonts w:hint="eastAsia" w:ascii="仿宋_GB2312" w:hAnsi="仿宋_GB2312" w:eastAsia="仿宋_GB2312" w:cs="仿宋_GB2312"/>
          <w:sz w:val="32"/>
          <w:szCs w:val="24"/>
          <w:lang w:eastAsia="zh-CN"/>
        </w:rPr>
        <w:t>园区产业链实施情况</w:t>
      </w:r>
    </w:p>
    <w:p>
      <w:pPr>
        <w:wordWrap/>
        <w:adjustRightInd/>
        <w:snapToGrid/>
        <w:spacing w:line="540" w:lineRule="exact"/>
        <w:ind w:firstLine="630"/>
        <w:textAlignment w:val="auto"/>
        <w:rPr>
          <w:rFonts w:hint="eastAsia" w:ascii="仿宋_GB2312" w:hAnsi="仿宋_GB2312" w:eastAsia="仿宋_GB2312" w:cs="仿宋_GB2312"/>
          <w:b/>
          <w:bCs/>
          <w:sz w:val="32"/>
          <w:szCs w:val="24"/>
          <w:lang w:val="en-US" w:eastAsia="zh-CN"/>
        </w:rPr>
      </w:pPr>
      <w:r>
        <w:rPr>
          <w:rFonts w:hint="eastAsia" w:ascii="仿宋_GB2312" w:hAnsi="仿宋_GB2312" w:eastAsia="仿宋_GB2312" w:cs="仿宋_GB2312"/>
          <w:b/>
          <w:bCs/>
          <w:sz w:val="32"/>
          <w:szCs w:val="24"/>
          <w:lang w:val="en-US" w:eastAsia="zh-CN"/>
        </w:rPr>
        <w:t>指标解释：</w:t>
      </w:r>
      <w:r>
        <w:rPr>
          <w:rFonts w:hint="eastAsia" w:ascii="仿宋_GB2312" w:hAnsi="仿宋_GB2312" w:eastAsia="仿宋_GB2312" w:cs="仿宋_GB2312"/>
          <w:sz w:val="32"/>
          <w:szCs w:val="32"/>
        </w:rPr>
        <w:t>指园区已实施或拟实施产业链招商、补链招商，建设和引进关键链接项目情况。</w:t>
      </w:r>
    </w:p>
    <w:p>
      <w:pPr>
        <w:pStyle w:val="2"/>
        <w:numPr>
          <w:ilvl w:val="0"/>
          <w:numId w:val="7"/>
        </w:numPr>
        <w:wordWrap/>
        <w:adjustRightInd/>
        <w:snapToGrid/>
        <w:spacing w:line="540" w:lineRule="exact"/>
        <w:ind w:left="600"/>
        <w:textAlignment w:val="auto"/>
        <w:rPr>
          <w:rFonts w:hint="eastAsia" w:ascii="仿宋_GB2312" w:hAnsi="仿宋_GB2312" w:eastAsia="仿宋_GB2312" w:cs="仿宋_GB2312"/>
          <w:sz w:val="32"/>
          <w:szCs w:val="24"/>
          <w:lang w:eastAsia="zh-CN"/>
        </w:rPr>
      </w:pPr>
      <w:r>
        <w:rPr>
          <w:rFonts w:hint="eastAsia" w:ascii="仿宋_GB2312" w:hAnsi="仿宋_GB2312" w:eastAsia="仿宋_GB2312" w:cs="仿宋_GB2312"/>
          <w:sz w:val="32"/>
          <w:szCs w:val="24"/>
          <w:lang w:eastAsia="zh-CN"/>
        </w:rPr>
        <w:t>工业固体废物产生强度</w:t>
      </w:r>
    </w:p>
    <w:p>
      <w:pPr>
        <w:wordWrap/>
        <w:adjustRightInd/>
        <w:snapToGrid/>
        <w:spacing w:line="540" w:lineRule="exact"/>
        <w:ind w:firstLine="630"/>
        <w:textAlignment w:val="auto"/>
        <w:rPr>
          <w:rFonts w:hint="eastAsia" w:ascii="仿宋_GB2312" w:hAnsi="仿宋_GB2312" w:eastAsia="仿宋_GB2312" w:cs="仿宋_GB2312"/>
          <w:b/>
          <w:bCs/>
          <w:sz w:val="32"/>
          <w:szCs w:val="24"/>
          <w:lang w:val="en-US" w:eastAsia="zh-CN"/>
        </w:rPr>
      </w:pPr>
      <w:r>
        <w:rPr>
          <w:rFonts w:hint="eastAsia" w:ascii="仿宋_GB2312" w:hAnsi="仿宋_GB2312" w:eastAsia="仿宋_GB2312" w:cs="仿宋_GB2312"/>
          <w:b/>
          <w:bCs/>
          <w:sz w:val="32"/>
          <w:szCs w:val="24"/>
          <w:lang w:val="en-US" w:eastAsia="zh-CN"/>
        </w:rPr>
        <w:t>指标解释：</w:t>
      </w:r>
      <w:r>
        <w:rPr>
          <w:rFonts w:hint="eastAsia" w:ascii="仿宋_GB2312" w:hAnsi="仿宋_GB2312" w:eastAsia="仿宋_GB2312" w:cs="仿宋_GB2312"/>
          <w:sz w:val="32"/>
          <w:szCs w:val="32"/>
        </w:rPr>
        <w:t>指纳入固体废物申报登记范围的工业企业,每万元工业增加值的一般工业固体废物产生量。该指标是用于促进全面降低一般工业固体废物产生强度的综合性指标。</w:t>
      </w:r>
    </w:p>
    <w:p>
      <w:pPr>
        <w:pStyle w:val="2"/>
        <w:numPr>
          <w:numId w:val="0"/>
        </w:numPr>
        <w:wordWrap/>
        <w:adjustRightInd/>
        <w:snapToGrid/>
        <w:spacing w:line="540" w:lineRule="exact"/>
        <w:ind w:firstLine="64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24"/>
          <w:lang w:val="en-US" w:eastAsia="zh-CN"/>
        </w:rPr>
        <w:t>计算公式：</w:t>
      </w:r>
      <w:r>
        <w:rPr>
          <w:rFonts w:hint="eastAsia" w:ascii="仿宋_GB2312" w:hAnsi="仿宋_GB2312" w:eastAsia="仿宋_GB2312" w:cs="仿宋_GB2312"/>
          <w:b w:val="0"/>
          <w:bCs w:val="0"/>
          <w:sz w:val="32"/>
          <w:szCs w:val="32"/>
          <w:lang w:val="en-US" w:eastAsia="zh-CN"/>
        </w:rPr>
        <w:t>一般工业固体废物产生强度=一般工业固体废物产生量÷工业增加值</w:t>
      </w:r>
      <w:r>
        <w:rPr>
          <w:rFonts w:hint="eastAsia" w:ascii="仿宋_GB2312" w:hAnsi="仿宋_GB2312" w:eastAsia="仿宋_GB2312" w:cs="仿宋_GB2312"/>
          <w:sz w:val="32"/>
          <w:szCs w:val="32"/>
        </w:rPr>
        <w:t>。</w:t>
      </w:r>
    </w:p>
    <w:p>
      <w:pPr>
        <w:pStyle w:val="2"/>
        <w:numPr>
          <w:ilvl w:val="0"/>
          <w:numId w:val="7"/>
        </w:numPr>
        <w:wordWrap/>
        <w:adjustRightInd/>
        <w:snapToGrid/>
        <w:spacing w:line="540" w:lineRule="exact"/>
        <w:ind w:left="600"/>
        <w:textAlignment w:val="auto"/>
        <w:rPr>
          <w:rFonts w:hint="eastAsia" w:ascii="仿宋_GB2312" w:hAnsi="仿宋_GB2312" w:eastAsia="仿宋_GB2312" w:cs="仿宋_GB2312"/>
          <w:sz w:val="32"/>
          <w:szCs w:val="24"/>
          <w:lang w:eastAsia="zh-CN"/>
        </w:rPr>
      </w:pPr>
      <w:r>
        <w:rPr>
          <w:rFonts w:hint="eastAsia" w:ascii="仿宋_GB2312" w:hAnsi="仿宋_GB2312" w:eastAsia="仿宋_GB2312" w:cs="仿宋_GB2312"/>
          <w:sz w:val="32"/>
          <w:szCs w:val="24"/>
          <w:lang w:eastAsia="zh-CN"/>
        </w:rPr>
        <w:t>通过清洁生产审核评估工业企业占比</w:t>
      </w:r>
    </w:p>
    <w:p>
      <w:pPr>
        <w:wordWrap/>
        <w:adjustRightInd/>
        <w:snapToGrid/>
        <w:spacing w:line="540" w:lineRule="exact"/>
        <w:ind w:firstLine="630"/>
        <w:textAlignment w:val="auto"/>
        <w:rPr>
          <w:rFonts w:hint="eastAsia" w:ascii="仿宋_GB2312" w:hAnsi="仿宋_GB2312" w:eastAsia="仿宋_GB2312" w:cs="仿宋_GB2312"/>
          <w:b/>
          <w:bCs/>
          <w:sz w:val="32"/>
          <w:szCs w:val="24"/>
          <w:lang w:val="en-US" w:eastAsia="zh-CN"/>
        </w:rPr>
      </w:pPr>
      <w:r>
        <w:rPr>
          <w:rFonts w:hint="eastAsia" w:ascii="仿宋_GB2312" w:hAnsi="仿宋_GB2312" w:eastAsia="仿宋_GB2312" w:cs="仿宋_GB2312"/>
          <w:b/>
          <w:bCs/>
          <w:sz w:val="32"/>
          <w:szCs w:val="24"/>
          <w:lang w:val="en-US" w:eastAsia="zh-CN"/>
        </w:rPr>
        <w:t>指标解释：</w:t>
      </w:r>
      <w:r>
        <w:rPr>
          <w:rFonts w:hint="eastAsia" w:ascii="仿宋_GB2312" w:hAnsi="仿宋_GB2312" w:eastAsia="仿宋_GB2312" w:cs="仿宋_GB2312"/>
          <w:sz w:val="32"/>
          <w:szCs w:val="32"/>
        </w:rPr>
        <w:t>指需开展清洁生产审核评估的工业企业中,按《清洁生产审核评估与验收指南》(环办科技〔2018〕5号)要求通过审核评估的工业企业数量占比。应重点抓好钢铁、建材、有色、化工、石化、电力、煤炭等行业清洁生产审核。该指标用于促进企业实施清洁生产,从源头控制资源和能源消耗, 提高资源利用效率,削减固体废物产生量,减少进入最终处置环节的固体废物量。</w:t>
      </w:r>
    </w:p>
    <w:p>
      <w:pPr>
        <w:pStyle w:val="2"/>
        <w:numPr>
          <w:numId w:val="0"/>
        </w:numPr>
        <w:wordWrap/>
        <w:adjustRightInd/>
        <w:snapToGrid/>
        <w:spacing w:line="54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24"/>
          <w:lang w:val="en-US" w:eastAsia="zh-CN"/>
        </w:rPr>
        <w:t>计算公式：</w:t>
      </w:r>
      <w:r>
        <w:rPr>
          <w:rFonts w:hint="eastAsia" w:ascii="仿宋_GB2312" w:hAnsi="仿宋_GB2312" w:eastAsia="仿宋_GB2312" w:cs="仿宋_GB2312"/>
          <w:b w:val="0"/>
          <w:bCs w:val="0"/>
          <w:sz w:val="32"/>
          <w:szCs w:val="32"/>
          <w:lang w:val="en-US" w:eastAsia="zh-CN"/>
        </w:rPr>
        <w:t>通过清洁生产审核评估工业企业占比(%)=通过清洁生产审核评估的工业企业数量÷需开展清洁生产审核评估的工业企业数量×100%</w:t>
      </w:r>
      <w:r>
        <w:rPr>
          <w:rFonts w:hint="eastAsia" w:ascii="仿宋_GB2312" w:hAnsi="仿宋_GB2312" w:eastAsia="仿宋_GB2312" w:cs="仿宋_GB2312"/>
          <w:sz w:val="32"/>
          <w:szCs w:val="32"/>
        </w:rPr>
        <w:t>。</w:t>
      </w:r>
    </w:p>
    <w:p>
      <w:pPr>
        <w:pStyle w:val="2"/>
        <w:numPr>
          <w:ilvl w:val="0"/>
          <w:numId w:val="7"/>
        </w:numPr>
        <w:wordWrap/>
        <w:adjustRightInd/>
        <w:snapToGrid/>
        <w:spacing w:line="540" w:lineRule="exact"/>
        <w:ind w:left="600"/>
        <w:textAlignment w:val="auto"/>
        <w:rPr>
          <w:rFonts w:hint="eastAsia" w:ascii="仿宋_GB2312" w:hAnsi="仿宋_GB2312" w:eastAsia="仿宋_GB2312" w:cs="仿宋_GB2312"/>
          <w:sz w:val="32"/>
          <w:szCs w:val="24"/>
          <w:lang w:eastAsia="zh-CN"/>
        </w:rPr>
      </w:pPr>
      <w:r>
        <w:rPr>
          <w:rFonts w:hint="eastAsia" w:ascii="仿宋_GB2312" w:hAnsi="仿宋_GB2312" w:eastAsia="仿宋_GB2312" w:cs="仿宋_GB2312"/>
          <w:sz w:val="32"/>
          <w:szCs w:val="24"/>
          <w:lang w:eastAsia="zh-CN"/>
        </w:rPr>
        <w:t>开展绿色工厂建设的企业数量</w:t>
      </w:r>
    </w:p>
    <w:p>
      <w:pPr>
        <w:wordWrap/>
        <w:adjustRightInd/>
        <w:snapToGrid/>
        <w:spacing w:line="540" w:lineRule="exact"/>
        <w:ind w:firstLine="630"/>
        <w:textAlignment w:val="auto"/>
        <w:rPr>
          <w:rFonts w:hint="eastAsia" w:ascii="仿宋_GB2312" w:hAnsi="仿宋_GB2312" w:eastAsia="仿宋_GB2312" w:cs="仿宋_GB2312"/>
          <w:b/>
          <w:bCs/>
          <w:sz w:val="32"/>
          <w:szCs w:val="24"/>
          <w:lang w:val="en-US" w:eastAsia="zh-CN"/>
        </w:rPr>
      </w:pPr>
      <w:r>
        <w:rPr>
          <w:rFonts w:hint="eastAsia" w:ascii="仿宋_GB2312" w:hAnsi="仿宋_GB2312" w:eastAsia="仿宋_GB2312" w:cs="仿宋_GB2312"/>
          <w:b/>
          <w:bCs/>
          <w:sz w:val="32"/>
          <w:szCs w:val="24"/>
          <w:lang w:val="en-US" w:eastAsia="zh-CN"/>
        </w:rPr>
        <w:t>指标解释：</w:t>
      </w:r>
      <w:r>
        <w:rPr>
          <w:rFonts w:hint="eastAsia" w:ascii="仿宋_GB2312" w:hAnsi="仿宋_GB2312" w:eastAsia="仿宋_GB2312" w:cs="仿宋_GB2312"/>
          <w:sz w:val="32"/>
          <w:szCs w:val="32"/>
        </w:rPr>
        <w:t>绿色工厂是指按照《绿色工厂评价通则》(GB/T 36132)和相关行业绿色工厂评价导则,实现了用地集约化、原料无害化、生产洁净化、废物资源化、能源低碳化的工厂,包括国家级、省级等各级绿色工厂。该指标用于促进工厂减少有害原材料的使用,提高原材料使用效率和工业固体废物综合利用率。</w:t>
      </w:r>
    </w:p>
    <w:p>
      <w:pPr>
        <w:widowControl w:val="0"/>
        <w:numPr>
          <w:ilvl w:val="0"/>
          <w:numId w:val="6"/>
        </w:numPr>
        <w:wordWrap/>
        <w:adjustRightInd/>
        <w:snapToGrid/>
        <w:spacing w:line="540" w:lineRule="exact"/>
        <w:ind w:left="-640" w:leftChars="0" w:right="0" w:firstLine="640" w:firstLineChars="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工业固体废物资源化利用指标</w:t>
      </w:r>
    </w:p>
    <w:p>
      <w:pPr>
        <w:pStyle w:val="2"/>
        <w:numPr>
          <w:ilvl w:val="0"/>
          <w:numId w:val="7"/>
        </w:numPr>
        <w:wordWrap/>
        <w:adjustRightInd/>
        <w:snapToGrid/>
        <w:spacing w:line="540" w:lineRule="exact"/>
        <w:ind w:left="600"/>
        <w:textAlignment w:val="auto"/>
        <w:rPr>
          <w:rFonts w:hint="eastAsia" w:ascii="仿宋_GB2312" w:hAnsi="仿宋_GB2312" w:eastAsia="仿宋_GB2312" w:cs="仿宋_GB2312"/>
          <w:sz w:val="32"/>
          <w:szCs w:val="24"/>
          <w:lang w:eastAsia="zh-CN"/>
        </w:rPr>
      </w:pPr>
      <w:r>
        <w:rPr>
          <w:rFonts w:hint="eastAsia" w:ascii="仿宋_GB2312" w:hAnsi="仿宋_GB2312" w:eastAsia="仿宋_GB2312" w:cs="仿宋_GB2312"/>
          <w:sz w:val="32"/>
          <w:szCs w:val="24"/>
          <w:lang w:eastAsia="zh-CN"/>
        </w:rPr>
        <w:t>工业固体废物综合利用率</w:t>
      </w:r>
    </w:p>
    <w:p>
      <w:pPr>
        <w:wordWrap/>
        <w:adjustRightInd/>
        <w:snapToGrid/>
        <w:spacing w:line="540" w:lineRule="exact"/>
        <w:ind w:firstLine="630"/>
        <w:textAlignment w:val="auto"/>
        <w:rPr>
          <w:rFonts w:hint="eastAsia" w:ascii="仿宋_GB2312" w:hAnsi="仿宋_GB2312" w:eastAsia="仿宋_GB2312" w:cs="仿宋_GB2312"/>
          <w:sz w:val="32"/>
          <w:szCs w:val="24"/>
        </w:rPr>
      </w:pPr>
      <w:r>
        <w:rPr>
          <w:rFonts w:hint="eastAsia" w:ascii="仿宋_GB2312" w:hAnsi="仿宋_GB2312" w:eastAsia="仿宋_GB2312" w:cs="仿宋_GB2312"/>
          <w:b/>
          <w:bCs/>
          <w:sz w:val="32"/>
          <w:szCs w:val="24"/>
          <w:lang w:val="en-US" w:eastAsia="zh-CN"/>
        </w:rPr>
        <w:t>指标解释：</w:t>
      </w:r>
      <w:r>
        <w:rPr>
          <w:rFonts w:hint="eastAsia" w:ascii="仿宋_GB2312" w:hAnsi="仿宋_GB2312" w:eastAsia="仿宋_GB2312" w:cs="仿宋_GB2312"/>
          <w:b w:val="0"/>
          <w:bCs w:val="0"/>
          <w:sz w:val="32"/>
          <w:szCs w:val="24"/>
          <w:lang w:val="en-US" w:eastAsia="zh-CN"/>
        </w:rPr>
        <w:t>指一般工业固体废物综合利用量与一般工业固体废物产生量(包括综合利用往年贮存量)的比率。该指标用于促进一般工业固体废物综合利用,减少工业资源、能源消耗</w:t>
      </w:r>
      <w:r>
        <w:rPr>
          <w:rFonts w:hint="eastAsia" w:ascii="仿宋_GB2312" w:hAnsi="仿宋_GB2312" w:eastAsia="仿宋_GB2312" w:cs="仿宋_GB2312"/>
          <w:sz w:val="32"/>
          <w:szCs w:val="24"/>
        </w:rPr>
        <w:t>。</w:t>
      </w:r>
    </w:p>
    <w:p>
      <w:pPr>
        <w:pStyle w:val="2"/>
        <w:numPr>
          <w:numId w:val="0"/>
        </w:numPr>
        <w:wordWrap/>
        <w:adjustRightInd/>
        <w:snapToGrid/>
        <w:spacing w:line="540" w:lineRule="exact"/>
        <w:ind w:firstLine="64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24"/>
          <w:lang w:val="en-US" w:eastAsia="zh-CN"/>
        </w:rPr>
        <w:t>计算公式：</w:t>
      </w:r>
      <w:r>
        <w:rPr>
          <w:rFonts w:hint="eastAsia" w:ascii="仿宋_GB2312" w:hAnsi="仿宋_GB2312" w:eastAsia="仿宋_GB2312" w:cs="仿宋_GB2312"/>
          <w:b w:val="0"/>
          <w:bCs w:val="0"/>
          <w:sz w:val="32"/>
          <w:szCs w:val="32"/>
          <w:lang w:val="en-US" w:eastAsia="zh-CN"/>
        </w:rPr>
        <w:t>一般工业固体废物综合利用率(%)=一般工业固体废物综合利用量÷(当年一般工业固体废物产生量十综合利用往年贮存量)×100%</w:t>
      </w:r>
      <w:r>
        <w:rPr>
          <w:rFonts w:hint="eastAsia" w:ascii="仿宋_GB2312" w:hAnsi="仿宋_GB2312" w:eastAsia="仿宋_GB2312" w:cs="仿宋_GB2312"/>
          <w:sz w:val="32"/>
          <w:szCs w:val="32"/>
        </w:rPr>
        <w:t>。</w:t>
      </w:r>
    </w:p>
    <w:p>
      <w:pPr>
        <w:pStyle w:val="2"/>
        <w:numPr>
          <w:ilvl w:val="0"/>
          <w:numId w:val="7"/>
        </w:numPr>
        <w:wordWrap/>
        <w:adjustRightInd/>
        <w:snapToGrid/>
        <w:spacing w:line="540" w:lineRule="exact"/>
        <w:ind w:left="600"/>
        <w:textAlignment w:val="auto"/>
        <w:rPr>
          <w:rFonts w:hint="eastAsia" w:ascii="仿宋_GB2312" w:hAnsi="仿宋_GB2312" w:eastAsia="仿宋_GB2312" w:cs="仿宋_GB2312"/>
          <w:sz w:val="32"/>
          <w:szCs w:val="24"/>
          <w:lang w:eastAsia="zh-CN"/>
        </w:rPr>
      </w:pPr>
      <w:r>
        <w:rPr>
          <w:rFonts w:hint="eastAsia" w:ascii="仿宋_GB2312" w:hAnsi="仿宋_GB2312" w:eastAsia="仿宋_GB2312" w:cs="仿宋_GB2312"/>
          <w:sz w:val="32"/>
          <w:szCs w:val="24"/>
          <w:lang w:eastAsia="zh-CN"/>
        </w:rPr>
        <w:t>再生资源回收利用率</w:t>
      </w:r>
    </w:p>
    <w:p>
      <w:pPr>
        <w:wordWrap/>
        <w:adjustRightInd/>
        <w:snapToGrid/>
        <w:spacing w:line="540" w:lineRule="exact"/>
        <w:ind w:firstLine="630"/>
        <w:textAlignment w:val="auto"/>
        <w:rPr>
          <w:rFonts w:hint="eastAsia" w:ascii="仿宋_GB2312" w:hAnsi="仿宋_GB2312" w:eastAsia="仿宋_GB2312" w:cs="仿宋_GB2312"/>
          <w:b/>
          <w:bCs/>
          <w:sz w:val="32"/>
          <w:szCs w:val="24"/>
          <w:lang w:val="en-US" w:eastAsia="zh-CN"/>
        </w:rPr>
      </w:pPr>
      <w:r>
        <w:rPr>
          <w:rFonts w:hint="eastAsia" w:ascii="仿宋_GB2312" w:hAnsi="仿宋_GB2312" w:eastAsia="仿宋_GB2312" w:cs="仿宋_GB2312"/>
          <w:b/>
          <w:bCs/>
          <w:sz w:val="32"/>
          <w:szCs w:val="24"/>
          <w:lang w:val="en-US" w:eastAsia="zh-CN"/>
        </w:rPr>
        <w:t>指标解释：</w:t>
      </w:r>
      <w:r>
        <w:rPr>
          <w:rFonts w:hint="eastAsia" w:ascii="仿宋_GB2312" w:hAnsi="仿宋_GB2312" w:eastAsia="仿宋_GB2312" w:cs="仿宋_GB2312"/>
          <w:sz w:val="32"/>
          <w:szCs w:val="32"/>
        </w:rPr>
        <w:t>适用于再生资源类园区，指园区内再生资源的循环利用量与再生资源收集量的比值。再生资源主要包括但不限于废钢铁、废有色金属、废纸、废塑料、废旧纺织品、废旧木材、废旧轮胎、废矿物油、废弃电器电子产品、报废汽车等。</w:t>
      </w:r>
    </w:p>
    <w:p>
      <w:pPr>
        <w:pStyle w:val="2"/>
        <w:numPr>
          <w:numId w:val="0"/>
        </w:numPr>
        <w:wordWrap/>
        <w:adjustRightInd/>
        <w:snapToGrid/>
        <w:spacing w:line="540" w:lineRule="exact"/>
        <w:ind w:firstLine="64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24"/>
          <w:lang w:val="en-US" w:eastAsia="zh-CN"/>
        </w:rPr>
        <w:t>计算公式：</w:t>
      </w:r>
      <w:r>
        <w:rPr>
          <w:rFonts w:hint="eastAsia" w:ascii="仿宋_GB2312" w:hAnsi="仿宋_GB2312" w:eastAsia="仿宋_GB2312" w:cs="仿宋_GB2312"/>
          <w:b w:val="0"/>
          <w:bCs w:val="0"/>
          <w:sz w:val="32"/>
          <w:szCs w:val="32"/>
          <w:lang w:val="en-US" w:eastAsia="zh-CN"/>
        </w:rPr>
        <w:t>再生资源回收利用率（%）=再生资源循环利用量/再生资源收集量×100%</w:t>
      </w:r>
      <w:r>
        <w:rPr>
          <w:rFonts w:hint="eastAsia" w:ascii="仿宋_GB2312" w:hAnsi="仿宋_GB2312" w:eastAsia="仿宋_GB2312" w:cs="仿宋_GB2312"/>
          <w:sz w:val="32"/>
          <w:szCs w:val="32"/>
        </w:rPr>
        <w:t>。</w:t>
      </w:r>
    </w:p>
    <w:p>
      <w:pPr>
        <w:widowControl w:val="0"/>
        <w:numPr>
          <w:ilvl w:val="0"/>
          <w:numId w:val="6"/>
        </w:numPr>
        <w:wordWrap/>
        <w:adjustRightInd/>
        <w:snapToGrid/>
        <w:spacing w:line="540" w:lineRule="exact"/>
        <w:ind w:left="-640" w:leftChars="0" w:right="0" w:firstLine="640" w:firstLineChars="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工业固体废物最终处置指标</w:t>
      </w:r>
    </w:p>
    <w:p>
      <w:pPr>
        <w:pStyle w:val="2"/>
        <w:numPr>
          <w:ilvl w:val="0"/>
          <w:numId w:val="7"/>
        </w:numPr>
        <w:wordWrap/>
        <w:adjustRightInd/>
        <w:snapToGrid/>
        <w:spacing w:line="540" w:lineRule="exact"/>
        <w:ind w:left="600"/>
        <w:textAlignment w:val="auto"/>
        <w:rPr>
          <w:rFonts w:hint="eastAsia" w:ascii="仿宋_GB2312" w:hAnsi="仿宋_GB2312" w:eastAsia="仿宋_GB2312" w:cs="仿宋_GB2312"/>
          <w:sz w:val="32"/>
          <w:szCs w:val="24"/>
          <w:lang w:eastAsia="zh-CN"/>
        </w:rPr>
      </w:pPr>
      <w:r>
        <w:rPr>
          <w:rFonts w:hint="eastAsia" w:ascii="仿宋_GB2312" w:hAnsi="仿宋_GB2312" w:eastAsia="仿宋_GB2312" w:cs="仿宋_GB2312"/>
          <w:sz w:val="32"/>
          <w:szCs w:val="24"/>
          <w:lang w:eastAsia="zh-CN"/>
        </w:rPr>
        <w:t>一般工业固体废物贮存处置下降幅度</w:t>
      </w:r>
    </w:p>
    <w:p>
      <w:pPr>
        <w:wordWrap/>
        <w:adjustRightInd/>
        <w:snapToGrid/>
        <w:spacing w:line="540" w:lineRule="exact"/>
        <w:ind w:firstLine="630"/>
        <w:textAlignment w:val="auto"/>
        <w:rPr>
          <w:rFonts w:hint="eastAsia" w:ascii="仿宋_GB2312" w:hAnsi="仿宋_GB2312" w:eastAsia="仿宋_GB2312" w:cs="仿宋_GB2312"/>
          <w:sz w:val="32"/>
          <w:szCs w:val="24"/>
        </w:rPr>
      </w:pPr>
      <w:r>
        <w:rPr>
          <w:rFonts w:hint="eastAsia" w:ascii="仿宋_GB2312" w:hAnsi="仿宋_GB2312" w:eastAsia="仿宋_GB2312" w:cs="仿宋_GB2312"/>
          <w:b/>
          <w:bCs/>
          <w:sz w:val="32"/>
          <w:szCs w:val="24"/>
          <w:lang w:val="en-US" w:eastAsia="zh-CN"/>
        </w:rPr>
        <w:t>指标解释：</w:t>
      </w:r>
      <w:r>
        <w:rPr>
          <w:rFonts w:hint="eastAsia" w:ascii="仿宋_GB2312" w:hAnsi="仿宋_GB2312" w:eastAsia="仿宋_GB2312" w:cs="仿宋_GB2312"/>
          <w:b w:val="0"/>
          <w:bCs w:val="0"/>
          <w:sz w:val="32"/>
          <w:szCs w:val="24"/>
          <w:lang w:val="en-US" w:eastAsia="zh-CN"/>
        </w:rPr>
        <w:t>指当年一般工业固体废物贮存处置量与基准年相比下降的幅度。该指标用于促进减少一般工业固体废物贮存处置量</w:t>
      </w:r>
      <w:r>
        <w:rPr>
          <w:rFonts w:hint="eastAsia" w:ascii="仿宋_GB2312" w:hAnsi="仿宋_GB2312" w:eastAsia="仿宋_GB2312" w:cs="仿宋_GB2312"/>
          <w:sz w:val="32"/>
          <w:szCs w:val="24"/>
        </w:rPr>
        <w:t>。</w:t>
      </w:r>
    </w:p>
    <w:p>
      <w:pPr>
        <w:pStyle w:val="2"/>
        <w:numPr>
          <w:numId w:val="0"/>
        </w:numPr>
        <w:wordWrap/>
        <w:adjustRightInd/>
        <w:snapToGrid/>
        <w:spacing w:line="54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24"/>
          <w:lang w:val="en-US" w:eastAsia="zh-CN"/>
        </w:rPr>
        <w:t>计算公式：</w:t>
      </w:r>
      <w:r>
        <w:rPr>
          <w:rFonts w:hint="eastAsia" w:ascii="仿宋_GB2312" w:hAnsi="仿宋_GB2312" w:eastAsia="仿宋_GB2312" w:cs="仿宋_GB2312"/>
          <w:b w:val="0"/>
          <w:bCs w:val="0"/>
          <w:sz w:val="32"/>
          <w:szCs w:val="32"/>
          <w:lang w:val="en-US" w:eastAsia="zh-CN"/>
        </w:rPr>
        <w:t>一般工业固体废物贮存处置量下降幅度(%)=(基准年一般工业固体废物贮存处置量一评价年一般工业固体废物贮存处置量)÷基准年一般工业固体废物贮存处置量×100%</w:t>
      </w:r>
      <w:r>
        <w:rPr>
          <w:rFonts w:hint="eastAsia" w:ascii="仿宋_GB2312" w:hAnsi="仿宋_GB2312" w:eastAsia="仿宋_GB2312" w:cs="仿宋_GB2312"/>
          <w:sz w:val="32"/>
          <w:szCs w:val="32"/>
        </w:rPr>
        <w:t>。</w:t>
      </w:r>
    </w:p>
    <w:p>
      <w:pPr>
        <w:widowControl w:val="0"/>
        <w:numPr>
          <w:ilvl w:val="0"/>
          <w:numId w:val="6"/>
        </w:numPr>
        <w:wordWrap/>
        <w:adjustRightInd/>
        <w:snapToGrid/>
        <w:spacing w:line="540" w:lineRule="exact"/>
        <w:ind w:left="-640" w:leftChars="0" w:right="0" w:firstLine="640" w:firstLineChars="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园区保障能力指标</w:t>
      </w:r>
    </w:p>
    <w:p>
      <w:pPr>
        <w:pStyle w:val="2"/>
        <w:numPr>
          <w:ilvl w:val="0"/>
          <w:numId w:val="7"/>
        </w:numPr>
        <w:wordWrap/>
        <w:adjustRightInd/>
        <w:snapToGrid/>
        <w:spacing w:line="540" w:lineRule="exact"/>
        <w:ind w:left="600"/>
        <w:textAlignment w:val="auto"/>
        <w:rPr>
          <w:rFonts w:hint="eastAsia" w:ascii="仿宋_GB2312" w:hAnsi="仿宋_GB2312" w:eastAsia="仿宋_GB2312" w:cs="仿宋_GB2312"/>
          <w:sz w:val="32"/>
          <w:szCs w:val="24"/>
          <w:lang w:eastAsia="zh-CN"/>
        </w:rPr>
      </w:pPr>
      <w:r>
        <w:rPr>
          <w:rFonts w:hint="eastAsia" w:ascii="仿宋_GB2312" w:hAnsi="仿宋_GB2312" w:eastAsia="仿宋_GB2312" w:cs="仿宋_GB2312"/>
          <w:sz w:val="32"/>
          <w:szCs w:val="24"/>
          <w:lang w:eastAsia="zh-CN"/>
        </w:rPr>
        <w:t>制度体系建设</w:t>
      </w:r>
    </w:p>
    <w:p>
      <w:pPr>
        <w:wordWrap/>
        <w:adjustRightInd/>
        <w:snapToGrid/>
        <w:spacing w:line="540" w:lineRule="exact"/>
        <w:ind w:firstLine="630"/>
        <w:textAlignment w:val="auto"/>
        <w:rPr>
          <w:rFonts w:hint="eastAsia" w:ascii="仿宋_GB2312" w:hAnsi="仿宋_GB2312" w:eastAsia="仿宋_GB2312" w:cs="仿宋_GB2312"/>
          <w:sz w:val="32"/>
          <w:szCs w:val="24"/>
        </w:rPr>
      </w:pPr>
      <w:r>
        <w:rPr>
          <w:rFonts w:hint="eastAsia" w:ascii="仿宋_GB2312" w:hAnsi="仿宋_GB2312" w:eastAsia="仿宋_GB2312" w:cs="仿宋_GB2312"/>
          <w:b/>
          <w:bCs/>
          <w:sz w:val="32"/>
          <w:szCs w:val="24"/>
          <w:lang w:val="en-US" w:eastAsia="zh-CN"/>
        </w:rPr>
        <w:t>指标解释：</w:t>
      </w:r>
      <w:r>
        <w:rPr>
          <w:rFonts w:hint="eastAsia" w:ascii="仿宋_GB2312" w:hAnsi="仿宋_GB2312" w:eastAsia="仿宋_GB2312" w:cs="仿宋_GB2312"/>
          <w:b w:val="0"/>
          <w:bCs w:val="0"/>
          <w:sz w:val="32"/>
          <w:szCs w:val="24"/>
          <w:lang w:val="en-US" w:eastAsia="zh-CN"/>
        </w:rPr>
        <w:t>指园区推动固体废物在园区内、厂区内协同循环利用，提高固废就地资源化效率等制定的相关标准体系、制度的建设及“无废园区”发展规划的编制情况等</w:t>
      </w:r>
      <w:r>
        <w:rPr>
          <w:rFonts w:hint="eastAsia" w:ascii="仿宋_GB2312" w:hAnsi="仿宋_GB2312" w:eastAsia="仿宋_GB2312" w:cs="仿宋_GB2312"/>
          <w:sz w:val="32"/>
          <w:szCs w:val="24"/>
        </w:rPr>
        <w:t>。</w:t>
      </w:r>
    </w:p>
    <w:p>
      <w:pPr>
        <w:pStyle w:val="2"/>
        <w:numPr>
          <w:ilvl w:val="0"/>
          <w:numId w:val="7"/>
        </w:numPr>
        <w:wordWrap/>
        <w:adjustRightInd/>
        <w:snapToGrid/>
        <w:spacing w:line="540" w:lineRule="exact"/>
        <w:ind w:left="600"/>
        <w:textAlignment w:val="auto"/>
        <w:rPr>
          <w:rFonts w:hint="eastAsia" w:ascii="仿宋_GB2312" w:hAnsi="仿宋_GB2312" w:eastAsia="仿宋_GB2312" w:cs="仿宋_GB2312"/>
          <w:sz w:val="32"/>
          <w:szCs w:val="24"/>
          <w:lang w:eastAsia="zh-CN"/>
        </w:rPr>
      </w:pPr>
      <w:r>
        <w:rPr>
          <w:rFonts w:hint="eastAsia" w:ascii="仿宋_GB2312" w:hAnsi="仿宋_GB2312" w:eastAsia="仿宋_GB2312" w:cs="仿宋_GB2312"/>
          <w:sz w:val="32"/>
          <w:szCs w:val="24"/>
          <w:lang w:eastAsia="zh-CN"/>
        </w:rPr>
        <w:t>技术体系建设</w:t>
      </w:r>
    </w:p>
    <w:p>
      <w:pPr>
        <w:wordWrap/>
        <w:adjustRightInd/>
        <w:snapToGrid/>
        <w:spacing w:line="540" w:lineRule="exact"/>
        <w:ind w:firstLine="630"/>
        <w:textAlignment w:val="auto"/>
        <w:rPr>
          <w:rFonts w:hint="eastAsia" w:ascii="仿宋_GB2312" w:hAnsi="仿宋_GB2312" w:eastAsia="仿宋_GB2312" w:cs="仿宋_GB2312"/>
          <w:sz w:val="32"/>
          <w:szCs w:val="24"/>
        </w:rPr>
      </w:pPr>
      <w:r>
        <w:rPr>
          <w:rFonts w:hint="eastAsia" w:ascii="仿宋_GB2312" w:hAnsi="仿宋_GB2312" w:eastAsia="仿宋_GB2312" w:cs="仿宋_GB2312"/>
          <w:b/>
          <w:bCs/>
          <w:sz w:val="32"/>
          <w:szCs w:val="24"/>
          <w:lang w:val="en-US" w:eastAsia="zh-CN"/>
        </w:rPr>
        <w:t>指标解释：</w:t>
      </w:r>
      <w:r>
        <w:rPr>
          <w:rFonts w:hint="eastAsia" w:ascii="仿宋_GB2312" w:hAnsi="仿宋_GB2312" w:eastAsia="仿宋_GB2312" w:cs="仿宋_GB2312"/>
          <w:b w:val="0"/>
          <w:bCs w:val="0"/>
          <w:sz w:val="32"/>
          <w:szCs w:val="24"/>
          <w:lang w:val="en-US" w:eastAsia="zh-CN"/>
        </w:rPr>
        <w:t>指园区推动固体废物在园区内、厂区内协同循环利用，提高固废就地资源化效率等而建设的园区信息平台情况</w:t>
      </w:r>
      <w:r>
        <w:rPr>
          <w:rFonts w:hint="eastAsia" w:ascii="仿宋_GB2312" w:hAnsi="仿宋_GB2312" w:eastAsia="仿宋_GB2312" w:cs="仿宋_GB2312"/>
          <w:sz w:val="32"/>
          <w:szCs w:val="24"/>
        </w:rPr>
        <w:t>。</w:t>
      </w:r>
    </w:p>
    <w:p>
      <w:pPr>
        <w:pStyle w:val="2"/>
        <w:numPr>
          <w:ilvl w:val="0"/>
          <w:numId w:val="7"/>
        </w:numPr>
        <w:wordWrap/>
        <w:adjustRightInd/>
        <w:snapToGrid/>
        <w:spacing w:line="540" w:lineRule="exact"/>
        <w:ind w:left="600"/>
        <w:textAlignment w:val="auto"/>
        <w:rPr>
          <w:rFonts w:hint="eastAsia" w:ascii="仿宋_GB2312" w:hAnsi="仿宋_GB2312" w:eastAsia="仿宋_GB2312" w:cs="仿宋_GB2312"/>
          <w:sz w:val="32"/>
          <w:szCs w:val="24"/>
          <w:lang w:eastAsia="zh-CN"/>
        </w:rPr>
      </w:pPr>
      <w:r>
        <w:rPr>
          <w:rFonts w:hint="eastAsia" w:ascii="仿宋_GB2312" w:hAnsi="仿宋_GB2312" w:eastAsia="仿宋_GB2312" w:cs="仿宋_GB2312"/>
          <w:sz w:val="32"/>
          <w:szCs w:val="24"/>
          <w:lang w:eastAsia="zh-CN"/>
        </w:rPr>
        <w:t>监管体系建设</w:t>
      </w:r>
    </w:p>
    <w:p>
      <w:pPr>
        <w:wordWrap/>
        <w:adjustRightInd/>
        <w:snapToGrid/>
        <w:spacing w:line="540" w:lineRule="exact"/>
        <w:ind w:firstLine="630"/>
        <w:textAlignment w:val="auto"/>
        <w:rPr>
          <w:rFonts w:hint="eastAsia" w:ascii="仿宋_GB2312" w:hAnsi="仿宋_GB2312" w:eastAsia="仿宋_GB2312" w:cs="仿宋_GB2312"/>
          <w:sz w:val="32"/>
          <w:szCs w:val="24"/>
        </w:rPr>
      </w:pPr>
      <w:r>
        <w:rPr>
          <w:rFonts w:hint="eastAsia" w:ascii="仿宋_GB2312" w:hAnsi="仿宋_GB2312" w:eastAsia="仿宋_GB2312" w:cs="仿宋_GB2312"/>
          <w:b/>
          <w:bCs/>
          <w:sz w:val="32"/>
          <w:szCs w:val="24"/>
          <w:lang w:val="en-US" w:eastAsia="zh-CN"/>
        </w:rPr>
        <w:t>指标解释：</w:t>
      </w:r>
      <w:r>
        <w:rPr>
          <w:rFonts w:hint="eastAsia" w:ascii="仿宋_GB2312" w:hAnsi="仿宋_GB2312" w:eastAsia="仿宋_GB2312" w:cs="仿宋_GB2312"/>
          <w:b w:val="0"/>
          <w:bCs w:val="0"/>
          <w:sz w:val="32"/>
          <w:szCs w:val="24"/>
          <w:lang w:val="en-US" w:eastAsia="zh-CN"/>
        </w:rPr>
        <w:t>指园区依法及时公开固体废物污染环境防治信息，主动接受社会监督等情况</w:t>
      </w:r>
      <w:r>
        <w:rPr>
          <w:rFonts w:hint="eastAsia" w:ascii="仿宋_GB2312" w:hAnsi="仿宋_GB2312" w:eastAsia="仿宋_GB2312" w:cs="仿宋_GB2312"/>
          <w:sz w:val="32"/>
          <w:szCs w:val="24"/>
        </w:rPr>
        <w:t>。</w:t>
      </w:r>
    </w:p>
    <w:p>
      <w:pPr>
        <w:widowControl w:val="0"/>
        <w:numPr>
          <w:ilvl w:val="0"/>
          <w:numId w:val="6"/>
        </w:numPr>
        <w:wordWrap/>
        <w:adjustRightInd/>
        <w:snapToGrid/>
        <w:spacing w:line="540" w:lineRule="exact"/>
        <w:ind w:left="-640" w:leftChars="0" w:right="0" w:firstLine="640" w:firstLineChars="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群众获得感指标</w:t>
      </w:r>
    </w:p>
    <w:p>
      <w:pPr>
        <w:pStyle w:val="2"/>
        <w:numPr>
          <w:ilvl w:val="0"/>
          <w:numId w:val="7"/>
        </w:numPr>
        <w:wordWrap/>
        <w:adjustRightInd/>
        <w:snapToGrid/>
        <w:spacing w:line="540" w:lineRule="exact"/>
        <w:ind w:left="600"/>
        <w:textAlignment w:val="auto"/>
        <w:rPr>
          <w:rFonts w:hint="eastAsia" w:ascii="仿宋_GB2312" w:hAnsi="仿宋_GB2312" w:eastAsia="仿宋_GB2312" w:cs="仿宋_GB2312"/>
          <w:sz w:val="32"/>
          <w:szCs w:val="24"/>
          <w:lang w:eastAsia="zh-CN"/>
        </w:rPr>
      </w:pPr>
      <w:r>
        <w:rPr>
          <w:rFonts w:hint="eastAsia" w:ascii="仿宋_GB2312" w:hAnsi="仿宋_GB2312" w:eastAsia="仿宋_GB2312" w:cs="仿宋_GB2312"/>
          <w:sz w:val="32"/>
          <w:szCs w:val="24"/>
          <w:lang w:eastAsia="zh-CN"/>
        </w:rPr>
        <w:t>“无废园区”建设宣传教育</w:t>
      </w:r>
    </w:p>
    <w:p>
      <w:pPr>
        <w:wordWrap/>
        <w:adjustRightInd/>
        <w:snapToGrid/>
        <w:spacing w:line="540" w:lineRule="exact"/>
        <w:ind w:firstLine="630"/>
        <w:textAlignment w:val="auto"/>
        <w:rPr>
          <w:rFonts w:hint="eastAsia" w:ascii="仿宋_GB2312" w:hAnsi="仿宋_GB2312" w:eastAsia="仿宋_GB2312" w:cs="仿宋_GB2312"/>
          <w:sz w:val="32"/>
          <w:szCs w:val="24"/>
        </w:rPr>
      </w:pPr>
      <w:r>
        <w:rPr>
          <w:rFonts w:hint="eastAsia" w:ascii="仿宋_GB2312" w:hAnsi="仿宋_GB2312" w:eastAsia="仿宋_GB2312" w:cs="仿宋_GB2312"/>
          <w:b/>
          <w:bCs/>
          <w:sz w:val="32"/>
          <w:szCs w:val="24"/>
          <w:lang w:val="en-US" w:eastAsia="zh-CN"/>
        </w:rPr>
        <w:t>指标解释：</w:t>
      </w:r>
      <w:r>
        <w:rPr>
          <w:rFonts w:hint="eastAsia" w:ascii="仿宋_GB2312" w:hAnsi="仿宋_GB2312" w:eastAsia="仿宋_GB2312" w:cs="仿宋_GB2312"/>
          <w:b w:val="0"/>
          <w:bCs w:val="0"/>
          <w:sz w:val="32"/>
          <w:szCs w:val="24"/>
          <w:lang w:val="en-US" w:eastAsia="zh-CN"/>
        </w:rPr>
        <w:t>指园区组织以“无废园区”为主题的科普活动，设置宣传栏或相关海报、显示屏等，定期更新“无废园区”宣讲知识等情况</w:t>
      </w:r>
      <w:r>
        <w:rPr>
          <w:rFonts w:hint="eastAsia" w:ascii="仿宋_GB2312" w:hAnsi="仿宋_GB2312" w:eastAsia="仿宋_GB2312" w:cs="仿宋_GB2312"/>
          <w:sz w:val="32"/>
          <w:szCs w:val="24"/>
        </w:rPr>
        <w:t>。</w:t>
      </w:r>
    </w:p>
    <w:p>
      <w:pPr>
        <w:widowControl/>
        <w:tabs>
          <w:tab w:val="left" w:pos="930"/>
        </w:tabs>
        <w:wordWrap/>
        <w:adjustRightInd/>
        <w:snapToGrid/>
        <w:spacing w:after="0" w:line="540" w:lineRule="exact"/>
        <w:ind w:firstLine="0" w:firstLineChars="0"/>
        <w:jc w:val="left"/>
        <w:textAlignment w:val="auto"/>
        <w:rPr>
          <w:rFonts w:hint="eastAsia" w:ascii="Calibri" w:hAnsi="Calibri" w:eastAsia="宋体" w:cs="Times New Roman"/>
          <w:b w:val="0"/>
          <w:bCs w:val="0"/>
          <w:sz w:val="21"/>
          <w:szCs w:val="24"/>
          <w:lang w:val="en-US" w:eastAsia="zh-CN"/>
        </w:rPr>
        <w:sectPr>
          <w:pgSz w:w="11906" w:h="16838"/>
          <w:pgMar w:top="1440" w:right="1800" w:bottom="1440" w:left="1800" w:header="851" w:footer="992" w:gutter="0"/>
          <w:cols w:space="720" w:num="1"/>
          <w:docGrid w:type="lines" w:linePitch="312" w:charSpace="0"/>
        </w:sectPr>
      </w:pP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附件2</w:t>
      </w:r>
    </w:p>
    <w:p>
      <w:pPr>
        <w:widowControl w:val="0"/>
        <w:wordWrap/>
        <w:adjustRightInd/>
        <w:snapToGrid/>
        <w:spacing w:after="0" w:line="560" w:lineRule="exact"/>
        <w:ind w:firstLine="0" w:firstLineChars="0"/>
        <w:jc w:val="both"/>
        <w:textAlignment w:val="auto"/>
        <w:rPr>
          <w:rFonts w:hint="eastAsia" w:ascii="宋体" w:hAnsi="宋体" w:eastAsia="宋体" w:cs="宋体"/>
          <w:b/>
          <w:bCs/>
          <w:sz w:val="44"/>
          <w:szCs w:val="44"/>
          <w:lang w:val="en-US" w:eastAsia="zh-CN"/>
        </w:rPr>
      </w:pPr>
    </w:p>
    <w:p>
      <w:pPr>
        <w:widowControl w:val="0"/>
        <w:wordWrap/>
        <w:adjustRightInd/>
        <w:snapToGrid/>
        <w:spacing w:after="0" w:line="560" w:lineRule="exact"/>
        <w:ind w:firstLine="883" w:firstLineChars="200"/>
        <w:jc w:val="center"/>
        <w:textAlignment w:val="auto"/>
        <w:rPr>
          <w:rFonts w:hint="eastAsia" w:ascii="宋体" w:hAnsi="宋体" w:eastAsia="宋体" w:cs="宋体"/>
          <w:b/>
          <w:bCs/>
          <w:sz w:val="44"/>
          <w:szCs w:val="44"/>
          <w:lang w:val="en-US" w:eastAsia="zh-CN"/>
        </w:rPr>
      </w:pPr>
    </w:p>
    <w:p>
      <w:pPr>
        <w:widowControl w:val="0"/>
        <w:wordWrap/>
        <w:adjustRightInd/>
        <w:snapToGrid/>
        <w:spacing w:after="0" w:line="560" w:lineRule="exact"/>
        <w:ind w:firstLine="883" w:firstLineChars="200"/>
        <w:jc w:val="center"/>
        <w:textAlignment w:val="auto"/>
        <w:rPr>
          <w:rFonts w:hint="eastAsia" w:ascii="宋体" w:hAnsi="宋体" w:eastAsia="宋体" w:cs="宋体"/>
          <w:b/>
          <w:bCs/>
          <w:sz w:val="44"/>
          <w:szCs w:val="44"/>
          <w:lang w:val="en-US" w:eastAsia="zh-CN"/>
        </w:rPr>
      </w:pPr>
    </w:p>
    <w:p>
      <w:pPr>
        <w:widowControl w:val="0"/>
        <w:wordWrap/>
        <w:adjustRightInd/>
        <w:snapToGrid/>
        <w:spacing w:after="0" w:line="560" w:lineRule="exact"/>
        <w:ind w:firstLine="883" w:firstLineChars="200"/>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河北省“</w:t>
      </w:r>
      <w:r>
        <w:rPr>
          <w:rFonts w:hint="eastAsia" w:ascii="宋体" w:hAnsi="宋体" w:cs="宋体"/>
          <w:b/>
          <w:bCs/>
          <w:sz w:val="44"/>
          <w:szCs w:val="44"/>
          <w:lang w:val="en-US" w:eastAsia="zh-CN"/>
        </w:rPr>
        <w:t>无废园区</w:t>
      </w:r>
      <w:r>
        <w:rPr>
          <w:rFonts w:hint="eastAsia" w:ascii="宋体" w:hAnsi="宋体" w:eastAsia="宋体" w:cs="宋体"/>
          <w:b/>
          <w:bCs/>
          <w:sz w:val="44"/>
          <w:szCs w:val="44"/>
          <w:lang w:val="en-US" w:eastAsia="zh-CN"/>
        </w:rPr>
        <w:t>”申报书</w:t>
      </w:r>
    </w:p>
    <w:p>
      <w:pPr>
        <w:widowControl w:val="0"/>
        <w:wordWrap/>
        <w:autoSpaceDN w:val="0"/>
        <w:adjustRightInd/>
        <w:snapToGrid/>
        <w:spacing w:after="0" w:line="540" w:lineRule="exact"/>
        <w:ind w:firstLine="643" w:firstLineChars="200"/>
        <w:jc w:val="both"/>
        <w:textAlignment w:val="auto"/>
        <w:rPr>
          <w:rFonts w:hint="eastAsia" w:ascii="Times New Roman" w:hAnsi="Times New Roman" w:eastAsia="楷体" w:cs="Times New Roman"/>
          <w:b/>
          <w:bCs w:val="0"/>
          <w:sz w:val="32"/>
          <w:szCs w:val="32"/>
        </w:rPr>
      </w:pPr>
    </w:p>
    <w:p>
      <w:pPr>
        <w:widowControl w:val="0"/>
        <w:wordWrap/>
        <w:autoSpaceDN w:val="0"/>
        <w:adjustRightInd/>
        <w:snapToGrid/>
        <w:spacing w:after="0" w:line="300" w:lineRule="auto"/>
        <w:ind w:firstLine="643" w:firstLineChars="200"/>
        <w:jc w:val="both"/>
        <w:textAlignment w:val="auto"/>
        <w:rPr>
          <w:rFonts w:hint="eastAsia" w:ascii="Times New Roman" w:hAnsi="Times New Roman" w:eastAsia="楷体" w:cs="Times New Roman"/>
          <w:b/>
          <w:bCs w:val="0"/>
          <w:sz w:val="32"/>
          <w:szCs w:val="32"/>
          <w:lang w:eastAsia="zh-CN"/>
        </w:rPr>
      </w:pPr>
    </w:p>
    <w:p>
      <w:pPr>
        <w:pStyle w:val="4"/>
        <w:rPr>
          <w:rFonts w:hint="eastAsia" w:ascii="Times New Roman" w:hAnsi="Times New Roman" w:eastAsia="楷体" w:cs="Times New Roman"/>
          <w:b/>
          <w:bCs w:val="0"/>
          <w:sz w:val="32"/>
          <w:szCs w:val="32"/>
          <w:lang w:eastAsia="zh-CN"/>
        </w:rPr>
      </w:pPr>
    </w:p>
    <w:p>
      <w:pPr>
        <w:pStyle w:val="4"/>
        <w:rPr>
          <w:rFonts w:hint="eastAsia" w:ascii="Times New Roman" w:hAnsi="Times New Roman" w:eastAsia="楷体" w:cs="Times New Roman"/>
          <w:b/>
          <w:bCs w:val="0"/>
          <w:sz w:val="32"/>
          <w:szCs w:val="32"/>
          <w:lang w:eastAsia="zh-CN"/>
        </w:rPr>
      </w:pPr>
    </w:p>
    <w:p>
      <w:pPr>
        <w:pStyle w:val="4"/>
        <w:rPr>
          <w:rFonts w:hint="eastAsia" w:ascii="Times New Roman" w:hAnsi="Times New Roman" w:eastAsia="楷体" w:cs="Times New Roman"/>
          <w:b/>
          <w:bCs w:val="0"/>
          <w:sz w:val="32"/>
          <w:szCs w:val="32"/>
          <w:lang w:eastAsia="zh-CN"/>
        </w:rPr>
      </w:pPr>
    </w:p>
    <w:p>
      <w:pPr>
        <w:pStyle w:val="4"/>
        <w:rPr>
          <w:rFonts w:hint="eastAsia" w:ascii="Times New Roman" w:hAnsi="Times New Roman" w:eastAsia="楷体" w:cs="Times New Roman"/>
          <w:b/>
          <w:bCs w:val="0"/>
          <w:sz w:val="32"/>
          <w:szCs w:val="32"/>
          <w:lang w:eastAsia="zh-CN"/>
        </w:rPr>
      </w:pPr>
    </w:p>
    <w:p>
      <w:pPr>
        <w:pStyle w:val="4"/>
        <w:rPr>
          <w:rFonts w:hint="eastAsia" w:ascii="Times New Roman" w:hAnsi="Times New Roman" w:eastAsia="楷体" w:cs="Times New Roman"/>
          <w:b/>
          <w:bCs w:val="0"/>
          <w:sz w:val="32"/>
          <w:szCs w:val="32"/>
          <w:lang w:eastAsia="zh-CN"/>
        </w:rPr>
      </w:pPr>
    </w:p>
    <w:p>
      <w:pPr>
        <w:pStyle w:val="4"/>
        <w:rPr>
          <w:rFonts w:hint="eastAsia" w:ascii="Times New Roman" w:hAnsi="Times New Roman" w:eastAsia="楷体" w:cs="Times New Roman"/>
          <w:b/>
          <w:bCs w:val="0"/>
          <w:sz w:val="32"/>
          <w:szCs w:val="32"/>
          <w:lang w:eastAsia="zh-CN"/>
        </w:rPr>
      </w:pPr>
    </w:p>
    <w:p>
      <w:pPr>
        <w:pStyle w:val="4"/>
        <w:rPr>
          <w:rFonts w:hint="eastAsia" w:ascii="Times New Roman" w:hAnsi="Times New Roman" w:eastAsia="楷体" w:cs="Times New Roman"/>
          <w:b/>
          <w:bCs w:val="0"/>
          <w:sz w:val="32"/>
          <w:szCs w:val="32"/>
          <w:lang w:eastAsia="zh-CN"/>
        </w:rPr>
      </w:pPr>
    </w:p>
    <w:p>
      <w:pPr>
        <w:spacing w:line="560" w:lineRule="exact"/>
        <w:ind w:firstLine="1606" w:firstLineChars="500"/>
        <w:contextualSpacing/>
        <w:jc w:val="left"/>
        <w:rPr>
          <w:rFonts w:hint="default" w:ascii="宋体" w:hAnsi="宋体" w:eastAsia="宋体" w:cs="宋体"/>
          <w:b/>
          <w:bCs/>
          <w:sz w:val="32"/>
          <w:szCs w:val="32"/>
          <w:lang w:val="en-US" w:eastAsia="zh-CN"/>
        </w:rPr>
      </w:pPr>
      <w:r>
        <w:rPr>
          <w:rFonts w:hint="eastAsia" w:ascii="宋体" w:hAnsi="宋体" w:cs="宋体"/>
          <w:b/>
          <w:bCs/>
          <w:sz w:val="32"/>
          <w:szCs w:val="32"/>
        </w:rPr>
        <w:t>申报单位：</w:t>
      </w:r>
      <w:r>
        <w:rPr>
          <w:rFonts w:hint="eastAsia" w:ascii="宋体" w:hAnsi="宋体" w:cs="宋体"/>
          <w:b/>
          <w:bCs/>
          <w:sz w:val="32"/>
          <w:szCs w:val="32"/>
          <w:u w:val="single"/>
          <w:lang w:eastAsia="zh-CN"/>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lang w:val="en-US" w:eastAsia="zh-CN"/>
        </w:rPr>
        <w:t xml:space="preserve">                      </w:t>
      </w:r>
    </w:p>
    <w:p>
      <w:pPr>
        <w:spacing w:line="560" w:lineRule="exact"/>
        <w:ind w:left="1682" w:leftChars="801" w:firstLine="215" w:firstLineChars="67"/>
        <w:contextualSpacing/>
        <w:jc w:val="center"/>
        <w:rPr>
          <w:rFonts w:hint="eastAsia" w:ascii="宋体" w:hAnsi="宋体" w:cs="宋体"/>
          <w:b/>
          <w:bCs/>
          <w:sz w:val="32"/>
          <w:szCs w:val="32"/>
        </w:rPr>
      </w:pPr>
    </w:p>
    <w:p>
      <w:pPr>
        <w:spacing w:line="560" w:lineRule="exact"/>
        <w:ind w:firstLine="1606" w:firstLineChars="500"/>
        <w:contextualSpacing/>
        <w:jc w:val="both"/>
        <w:rPr>
          <w:rFonts w:hint="default" w:ascii="宋体" w:hAnsi="宋体" w:eastAsia="宋体" w:cs="宋体"/>
          <w:b/>
          <w:bCs/>
          <w:sz w:val="32"/>
          <w:szCs w:val="32"/>
          <w:lang w:val="en-US" w:eastAsia="zh-CN"/>
        </w:rPr>
      </w:pPr>
      <w:r>
        <w:rPr>
          <w:rFonts w:hint="eastAsia" w:ascii="宋体" w:hAnsi="宋体" w:cs="宋体"/>
          <w:b/>
          <w:bCs/>
          <w:sz w:val="32"/>
          <w:szCs w:val="32"/>
        </w:rPr>
        <w:t>所属市、县</w:t>
      </w:r>
      <w:r>
        <w:rPr>
          <w:rFonts w:hint="eastAsia" w:ascii="宋体" w:hAnsi="宋体" w:cs="宋体"/>
          <w:b/>
          <w:bCs/>
          <w:sz w:val="32"/>
          <w:szCs w:val="32"/>
          <w:lang w:eastAsia="zh-CN"/>
        </w:rPr>
        <w:t>：</w:t>
      </w:r>
      <w:r>
        <w:rPr>
          <w:rFonts w:hint="eastAsia" w:ascii="宋体" w:hAnsi="宋体" w:cs="宋体"/>
          <w:b/>
          <w:bCs/>
          <w:sz w:val="32"/>
          <w:szCs w:val="32"/>
          <w:u w:val="single"/>
          <w:lang w:eastAsia="zh-CN"/>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rPr>
        <w:t xml:space="preserve"> </w:t>
      </w:r>
      <w:r>
        <w:rPr>
          <w:rFonts w:hint="eastAsia" w:ascii="宋体" w:hAnsi="宋体" w:cs="宋体"/>
          <w:b/>
          <w:bCs/>
          <w:sz w:val="32"/>
          <w:szCs w:val="32"/>
          <w:lang w:val="en-US" w:eastAsia="zh-CN"/>
        </w:rPr>
        <w:t xml:space="preserve">                     </w:t>
      </w:r>
    </w:p>
    <w:p>
      <w:pPr>
        <w:spacing w:line="560" w:lineRule="exact"/>
        <w:ind w:left="1682" w:leftChars="801" w:firstLine="215" w:firstLineChars="67"/>
        <w:contextualSpacing/>
        <w:rPr>
          <w:rFonts w:hint="eastAsia" w:ascii="宋体" w:hAnsi="宋体" w:cs="宋体"/>
          <w:b/>
          <w:bCs/>
          <w:sz w:val="32"/>
          <w:szCs w:val="32"/>
        </w:rPr>
      </w:pPr>
    </w:p>
    <w:p>
      <w:pPr>
        <w:spacing w:line="560" w:lineRule="exact"/>
        <w:ind w:firstLine="1606" w:firstLineChars="500"/>
        <w:contextualSpacing/>
        <w:rPr>
          <w:rFonts w:hint="default" w:ascii="宋体" w:hAnsi="宋体" w:eastAsia="宋体" w:cs="宋体"/>
          <w:b/>
          <w:bCs/>
          <w:sz w:val="32"/>
          <w:szCs w:val="32"/>
          <w:lang w:val="en-US" w:eastAsia="zh-CN"/>
        </w:rPr>
      </w:pPr>
      <w:r>
        <w:rPr>
          <w:rFonts w:hint="eastAsia" w:ascii="宋体" w:hAnsi="宋体" w:cs="宋体"/>
          <w:b/>
          <w:bCs/>
          <w:sz w:val="32"/>
          <w:szCs w:val="32"/>
        </w:rPr>
        <w:t>申报日期：</w:t>
      </w:r>
      <w:r>
        <w:rPr>
          <w:rFonts w:hint="eastAsia" w:ascii="宋体" w:hAnsi="宋体" w:cs="宋体"/>
          <w:b/>
          <w:bCs/>
          <w:sz w:val="32"/>
          <w:szCs w:val="32"/>
          <w:u w:val="single"/>
          <w:lang w:eastAsia="zh-CN"/>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rPr>
        <w:t xml:space="preserve">   </w:t>
      </w:r>
      <w:r>
        <w:rPr>
          <w:rFonts w:hint="eastAsia" w:ascii="宋体" w:hAnsi="宋体" w:cs="宋体"/>
          <w:b/>
          <w:bCs/>
          <w:sz w:val="32"/>
          <w:szCs w:val="32"/>
          <w:lang w:val="en-US" w:eastAsia="zh-CN"/>
        </w:rPr>
        <w:t xml:space="preserve">                     </w:t>
      </w:r>
    </w:p>
    <w:p>
      <w:pPr>
        <w:pStyle w:val="4"/>
        <w:rPr>
          <w:rFonts w:hint="default" w:ascii="Times New Roman" w:hAnsi="Times New Roman" w:eastAsia="楷体" w:cs="Times New Roman"/>
          <w:b/>
          <w:bCs w:val="0"/>
          <w:sz w:val="32"/>
          <w:szCs w:val="32"/>
          <w:lang w:val="en-US" w:eastAsia="zh-CN"/>
        </w:rPr>
        <w:sectPr>
          <w:pgSz w:w="11906" w:h="16838"/>
          <w:pgMar w:top="1440" w:right="1800" w:bottom="1440" w:left="1800" w:header="851" w:footer="992" w:gutter="0"/>
          <w:cols w:space="720" w:num="1"/>
          <w:docGrid w:type="lines" w:linePitch="312" w:charSpace="0"/>
        </w:sectPr>
      </w:pPr>
    </w:p>
    <w:p>
      <w:pPr>
        <w:widowControl w:val="0"/>
        <w:wordWrap/>
        <w:autoSpaceDN w:val="0"/>
        <w:adjustRightInd/>
        <w:snapToGrid/>
        <w:spacing w:after="0" w:line="300" w:lineRule="auto"/>
        <w:ind w:firstLine="643" w:firstLineChars="200"/>
        <w:jc w:val="both"/>
        <w:textAlignment w:val="auto"/>
        <w:rPr>
          <w:rFonts w:ascii="Times New Roman" w:hAnsi="Times New Roman" w:eastAsia="楷体" w:cs="Times New Roman"/>
          <w:b/>
          <w:bCs w:val="0"/>
          <w:sz w:val="32"/>
          <w:szCs w:val="32"/>
        </w:rPr>
      </w:pPr>
      <w:r>
        <w:rPr>
          <w:rFonts w:hint="eastAsia" w:ascii="Times New Roman" w:hAnsi="Times New Roman" w:eastAsia="楷体" w:cs="Times New Roman"/>
          <w:b/>
          <w:bCs w:val="0"/>
          <w:sz w:val="32"/>
          <w:szCs w:val="32"/>
          <w:lang w:eastAsia="zh-CN"/>
        </w:rPr>
        <w:t>（</w:t>
      </w:r>
      <w:r>
        <w:rPr>
          <w:rFonts w:hint="eastAsia" w:ascii="Times New Roman" w:hAnsi="Times New Roman" w:eastAsia="楷体" w:cs="Times New Roman"/>
          <w:b/>
          <w:bCs w:val="0"/>
          <w:sz w:val="32"/>
          <w:szCs w:val="32"/>
          <w:lang w:val="en-US" w:eastAsia="zh-CN"/>
        </w:rPr>
        <w:t>一</w:t>
      </w:r>
      <w:r>
        <w:rPr>
          <w:rFonts w:hint="eastAsia" w:ascii="Times New Roman" w:hAnsi="Times New Roman" w:eastAsia="楷体" w:cs="Times New Roman"/>
          <w:b/>
          <w:bCs w:val="0"/>
          <w:sz w:val="32"/>
          <w:szCs w:val="32"/>
          <w:lang w:eastAsia="zh-CN"/>
        </w:rPr>
        <w:t>）</w:t>
      </w:r>
      <w:r>
        <w:rPr>
          <w:rFonts w:hint="eastAsia" w:ascii="Times New Roman" w:hAnsi="Times New Roman" w:eastAsia="楷体" w:cs="Times New Roman"/>
          <w:b/>
          <w:bCs w:val="0"/>
          <w:sz w:val="32"/>
          <w:szCs w:val="32"/>
          <w:lang w:val="en-US" w:eastAsia="zh-CN"/>
        </w:rPr>
        <w:t>园区</w:t>
      </w:r>
      <w:r>
        <w:rPr>
          <w:rFonts w:hint="eastAsia" w:ascii="Times New Roman" w:hAnsi="Times New Roman" w:eastAsia="楷体" w:cs="Times New Roman"/>
          <w:b/>
          <w:bCs w:val="0"/>
          <w:sz w:val="32"/>
          <w:szCs w:val="32"/>
        </w:rPr>
        <w:t>基本情况</w:t>
      </w:r>
    </w:p>
    <w:p>
      <w:pPr>
        <w:widowControl w:val="0"/>
        <w:wordWrap/>
        <w:autoSpaceDN w:val="0"/>
        <w:adjustRightInd/>
        <w:snapToGrid/>
        <w:spacing w:after="0" w:line="30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1、园区概况。主要包括园区地理位置、交通条件、占地面积、自然条件、功能区划等内容。要附园区区位图和园区功能区划图。</w:t>
      </w:r>
    </w:p>
    <w:p>
      <w:pPr>
        <w:autoSpaceDN w:val="0"/>
        <w:spacing w:line="30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2、经济发展和产业基础。描述园区经济、产业发展水平以及园区主导行业、重点企业及其发展状况（可附相关图表），基础设施状况、道路交通状况等。</w:t>
      </w:r>
    </w:p>
    <w:p>
      <w:pPr>
        <w:widowControl w:val="0"/>
        <w:wordWrap/>
        <w:autoSpaceDN w:val="0"/>
        <w:adjustRightInd/>
        <w:snapToGrid/>
        <w:spacing w:after="0" w:line="30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3、资源环境现状。园区主要能源和资源的消耗水平；二氧化碳排放情况；近三年节能减排目标完成情况；近三年废弃物排放及综合利用</w:t>
      </w:r>
      <w:r>
        <w:rPr>
          <w:rFonts w:hint="eastAsia" w:ascii="仿宋_GB2312" w:hAnsi="仿宋_GB2312" w:eastAsia="仿宋_GB2312" w:cs="仿宋_GB2312"/>
          <w:sz w:val="32"/>
          <w:szCs w:val="32"/>
          <w:lang w:val="en-US" w:eastAsia="zh-CN"/>
        </w:rPr>
        <w:t>情</w:t>
      </w:r>
      <w:r>
        <w:rPr>
          <w:rFonts w:hint="eastAsia" w:ascii="仿宋_GB2312" w:hAnsi="仿宋_GB2312" w:eastAsia="仿宋_GB2312" w:cs="仿宋_GB2312"/>
          <w:color w:val="auto"/>
          <w:sz w:val="32"/>
          <w:szCs w:val="32"/>
          <w:lang w:val="en-US" w:eastAsia="zh-CN"/>
        </w:rPr>
        <w:t>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园区工业固体利用处置集中处理设施建设情况；工业固体废物收集体系建设等情况（小微企业）。</w:t>
      </w:r>
    </w:p>
    <w:p>
      <w:pPr>
        <w:widowControl w:val="0"/>
        <w:wordWrap/>
        <w:autoSpaceDN w:val="0"/>
        <w:adjustRightInd/>
        <w:snapToGrid/>
        <w:spacing w:after="0" w:line="30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绿色低碳工作基础。制定和出台的清洁生产、节能降碳、减少污染物产生和排放、综合利用等管理制度以及执行情况。近三年在清洁生产、节能降耗、减少污染物产生和排放、综合利用等方面的项目及投入情况。</w:t>
      </w:r>
    </w:p>
    <w:p>
      <w:pPr>
        <w:widowControl w:val="0"/>
        <w:wordWrap/>
        <w:autoSpaceDN w:val="0"/>
        <w:adjustRightInd/>
        <w:snapToGrid/>
        <w:spacing w:after="0" w:line="300" w:lineRule="auto"/>
        <w:ind w:firstLine="643" w:firstLineChars="200"/>
        <w:jc w:val="both"/>
        <w:textAlignment w:val="auto"/>
        <w:rPr>
          <w:rFonts w:hint="eastAsia" w:ascii="Times New Roman" w:hAnsi="Times New Roman" w:eastAsia="楷体" w:cs="Times New Roman"/>
          <w:b/>
          <w:bCs w:val="0"/>
          <w:sz w:val="32"/>
          <w:szCs w:val="32"/>
          <w:lang w:val="en-US" w:eastAsia="zh-CN"/>
        </w:rPr>
      </w:pPr>
      <w:r>
        <w:rPr>
          <w:rFonts w:hint="eastAsia" w:ascii="Times New Roman" w:hAnsi="Times New Roman" w:eastAsia="楷体" w:cs="Times New Roman"/>
          <w:b/>
          <w:bCs w:val="0"/>
          <w:sz w:val="32"/>
          <w:szCs w:val="32"/>
          <w:lang w:val="en-US" w:eastAsia="zh-CN"/>
        </w:rPr>
        <w:t>（二）工业固体废物源头减量情况</w:t>
      </w:r>
    </w:p>
    <w:p>
      <w:pPr>
        <w:widowControl w:val="0"/>
        <w:numPr>
          <w:ilvl w:val="0"/>
          <w:numId w:val="8"/>
        </w:numPr>
        <w:wordWrap/>
        <w:autoSpaceDN w:val="0"/>
        <w:adjustRightInd/>
        <w:snapToGrid/>
        <w:spacing w:after="0" w:line="300" w:lineRule="auto"/>
        <w:ind w:firstLine="640" w:firstLine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园区</w:t>
      </w:r>
      <w:r>
        <w:rPr>
          <w:rFonts w:hint="eastAsia" w:ascii="仿宋_GB2312" w:hAnsi="仿宋_GB2312" w:eastAsia="仿宋_GB2312" w:cs="仿宋_GB2312"/>
          <w:color w:val="auto"/>
          <w:sz w:val="32"/>
          <w:szCs w:val="32"/>
          <w:highlight w:val="none"/>
        </w:rPr>
        <w:t>已实施或拟实施</w:t>
      </w:r>
      <w:r>
        <w:rPr>
          <w:rFonts w:hint="eastAsia" w:ascii="仿宋_GB2312" w:hAnsi="仿宋_GB2312" w:eastAsia="仿宋_GB2312" w:cs="仿宋_GB2312"/>
          <w:sz w:val="32"/>
          <w:szCs w:val="32"/>
          <w:highlight w:val="none"/>
          <w:lang w:val="en-US" w:eastAsia="zh-CN"/>
        </w:rPr>
        <w:t>产业链招商、补链招商，建设和引进关键链接项目情况。</w:t>
      </w:r>
    </w:p>
    <w:p>
      <w:pPr>
        <w:widowControl w:val="0"/>
        <w:numPr>
          <w:ilvl w:val="0"/>
          <w:numId w:val="8"/>
        </w:numPr>
        <w:wordWrap/>
        <w:autoSpaceDN w:val="0"/>
        <w:adjustRightInd/>
        <w:snapToGrid/>
        <w:spacing w:after="0" w:line="300" w:lineRule="auto"/>
        <w:ind w:firstLine="640" w:firstLineChars="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sz w:val="32"/>
          <w:szCs w:val="32"/>
          <w:highlight w:val="none"/>
          <w:lang w:val="en-US" w:eastAsia="zh-CN"/>
        </w:rPr>
        <w:t>园区近三年工业固体废物产生强度情况。</w:t>
      </w:r>
      <w:r>
        <w:rPr>
          <w:rFonts w:hint="eastAsia" w:ascii="仿宋_GB2312" w:hAnsi="仿宋_GB2312" w:eastAsia="仿宋_GB2312" w:cs="仿宋_GB2312"/>
          <w:kern w:val="2"/>
          <w:sz w:val="32"/>
          <w:szCs w:val="32"/>
          <w:highlight w:val="none"/>
          <w:lang w:val="en-US" w:eastAsia="zh-CN" w:bidi="ar-SA"/>
        </w:rPr>
        <w:t>（至少包括园区近三年实施的降低</w:t>
      </w:r>
      <w:r>
        <w:rPr>
          <w:rFonts w:hint="eastAsia" w:ascii="仿宋_GB2312" w:hAnsi="仿宋_GB2312" w:eastAsia="仿宋_GB2312" w:cs="仿宋_GB2312"/>
          <w:sz w:val="32"/>
          <w:szCs w:val="32"/>
          <w:highlight w:val="none"/>
          <w:lang w:val="en-US" w:eastAsia="zh-CN"/>
        </w:rPr>
        <w:t>工业固体废物产生</w:t>
      </w:r>
      <w:r>
        <w:rPr>
          <w:rFonts w:hint="eastAsia" w:ascii="仿宋_GB2312" w:hAnsi="仿宋_GB2312" w:eastAsia="仿宋_GB2312" w:cs="仿宋_GB2312"/>
          <w:kern w:val="2"/>
          <w:sz w:val="32"/>
          <w:szCs w:val="32"/>
          <w:highlight w:val="none"/>
          <w:lang w:val="en-US" w:eastAsia="zh-CN" w:bidi="ar-SA"/>
        </w:rPr>
        <w:t>强度的举措并计算近三年</w:t>
      </w:r>
      <w:r>
        <w:rPr>
          <w:rFonts w:hint="eastAsia" w:ascii="Times New Roman" w:hAnsi="Times New Roman" w:eastAsia="仿宋" w:cs="Times New Roman"/>
          <w:sz w:val="32"/>
          <w:szCs w:val="32"/>
          <w:lang w:val="en-US" w:eastAsia="zh-CN"/>
        </w:rPr>
        <w:t>园区内</w:t>
      </w:r>
      <w:r>
        <w:rPr>
          <w:rFonts w:hint="eastAsia" w:ascii="仿宋_GB2312" w:hAnsi="仿宋_GB2312" w:eastAsia="仿宋_GB2312" w:cs="仿宋_GB2312"/>
          <w:kern w:val="2"/>
          <w:sz w:val="32"/>
          <w:szCs w:val="32"/>
          <w:highlight w:val="none"/>
          <w:lang w:val="en-US" w:eastAsia="zh-CN" w:bidi="ar-SA"/>
        </w:rPr>
        <w:t>产生的强度值。）</w:t>
      </w:r>
    </w:p>
    <w:p>
      <w:pPr>
        <w:pStyle w:val="4"/>
        <w:jc w:val="center"/>
        <w:rPr>
          <w:rFonts w:hint="default"/>
          <w:lang w:val="en-US" w:eastAsia="zh-CN"/>
        </w:rPr>
      </w:pPr>
      <w:r>
        <w:rPr>
          <w:rFonts w:hint="eastAsia" w:ascii="黑体" w:hAnsi="黑体" w:eastAsia="黑体" w:cs="黑体"/>
          <w:lang w:val="en-US" w:eastAsia="zh-CN"/>
        </w:rPr>
        <w:t>表2.1  近三年园区内工业固体废物产生强度统计表</w:t>
      </w:r>
    </w:p>
    <w:tbl>
      <w:tblPr>
        <w:tblStyle w:val="13"/>
        <w:tblW w:w="8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392"/>
        <w:gridCol w:w="144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Align w:val="center"/>
          </w:tcPr>
          <w:p>
            <w:pPr>
              <w:widowControl w:val="0"/>
              <w:wordWrap/>
              <w:autoSpaceDN w:val="0"/>
              <w:adjustRightInd/>
              <w:snapToGrid/>
              <w:spacing w:after="0" w:line="300" w:lineRule="auto"/>
              <w:jc w:val="center"/>
              <w:textAlignment w:val="auto"/>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年份</w:t>
            </w:r>
          </w:p>
        </w:tc>
        <w:tc>
          <w:tcPr>
            <w:tcW w:w="2392" w:type="dxa"/>
            <w:vAlign w:val="center"/>
          </w:tcPr>
          <w:p>
            <w:pPr>
              <w:widowControl w:val="0"/>
              <w:wordWrap/>
              <w:autoSpaceDN w:val="0"/>
              <w:adjustRightInd/>
              <w:snapToGrid/>
              <w:spacing w:after="0" w:line="300" w:lineRule="auto"/>
              <w:jc w:val="center"/>
              <w:textAlignment w:val="auto"/>
              <w:rPr>
                <w:rFonts w:hint="default"/>
                <w:lang w:val="en-US" w:eastAsia="zh-CN"/>
              </w:rPr>
            </w:pPr>
            <w:r>
              <w:rPr>
                <w:rFonts w:hint="eastAsia" w:ascii="Times New Roman" w:hAnsi="Times New Roman" w:eastAsia="仿宋" w:cs="Times New Roman"/>
                <w:kern w:val="2"/>
                <w:sz w:val="24"/>
                <w:szCs w:val="24"/>
                <w:lang w:val="en-US" w:eastAsia="zh-CN" w:bidi="ar-SA"/>
              </w:rPr>
              <w:t>工业固体废物产生量（万吨）</w:t>
            </w:r>
          </w:p>
        </w:tc>
        <w:tc>
          <w:tcPr>
            <w:tcW w:w="1440"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工业增加值（万元）</w:t>
            </w:r>
          </w:p>
        </w:tc>
        <w:tc>
          <w:tcPr>
            <w:tcW w:w="2835"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sz w:val="24"/>
                <w:lang w:val="en-US" w:eastAsia="zh-CN"/>
              </w:rPr>
            </w:pPr>
            <w:r>
              <w:rPr>
                <w:rFonts w:hint="eastAsia" w:ascii="Times New Roman" w:hAnsi="Times New Roman" w:eastAsia="仿宋"/>
                <w:sz w:val="24"/>
                <w:lang w:val="en-US" w:eastAsia="zh-CN"/>
              </w:rPr>
              <w:t>工业固体废物产生强度</w:t>
            </w:r>
          </w:p>
          <w:p>
            <w:pPr>
              <w:pStyle w:val="4"/>
              <w:ind w:firstLine="480" w:firstLineChars="200"/>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（万吨/万元）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Align w:val="center"/>
          </w:tcPr>
          <w:p>
            <w:pPr>
              <w:widowControl w:val="0"/>
              <w:wordWrap/>
              <w:autoSpaceDN w:val="0"/>
              <w:adjustRightInd/>
              <w:snapToGrid/>
              <w:spacing w:after="0" w:line="300" w:lineRule="auto"/>
              <w:jc w:val="center"/>
              <w:textAlignment w:val="auto"/>
              <w:rPr>
                <w:rFonts w:hint="default" w:ascii="Times New Roman" w:hAnsi="Times New Roman" w:eastAsia="仿宋" w:cs="Times New Roman"/>
                <w:kern w:val="2"/>
                <w:sz w:val="24"/>
                <w:szCs w:val="24"/>
                <w:lang w:val="en-US" w:eastAsia="zh-CN" w:bidi="ar-SA"/>
              </w:rPr>
            </w:pPr>
          </w:p>
        </w:tc>
        <w:tc>
          <w:tcPr>
            <w:tcW w:w="2392"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p>
        </w:tc>
        <w:tc>
          <w:tcPr>
            <w:tcW w:w="1440"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p>
        </w:tc>
        <w:tc>
          <w:tcPr>
            <w:tcW w:w="2835"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Align w:val="center"/>
          </w:tcPr>
          <w:p>
            <w:pPr>
              <w:widowControl w:val="0"/>
              <w:wordWrap/>
              <w:autoSpaceDN w:val="0"/>
              <w:adjustRightInd/>
              <w:snapToGrid/>
              <w:spacing w:after="0" w:line="300" w:lineRule="auto"/>
              <w:jc w:val="center"/>
              <w:textAlignment w:val="auto"/>
              <w:rPr>
                <w:rFonts w:hint="default" w:ascii="Times New Roman" w:hAnsi="Times New Roman" w:eastAsia="仿宋" w:cs="Times New Roman"/>
                <w:kern w:val="2"/>
                <w:sz w:val="24"/>
                <w:szCs w:val="24"/>
                <w:lang w:val="en-US" w:eastAsia="zh-CN" w:bidi="ar-SA"/>
              </w:rPr>
            </w:pPr>
          </w:p>
        </w:tc>
        <w:tc>
          <w:tcPr>
            <w:tcW w:w="2392"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p>
        </w:tc>
        <w:tc>
          <w:tcPr>
            <w:tcW w:w="1440"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p>
        </w:tc>
        <w:tc>
          <w:tcPr>
            <w:tcW w:w="2835"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Align w:val="center"/>
          </w:tcPr>
          <w:p>
            <w:pPr>
              <w:widowControl w:val="0"/>
              <w:wordWrap/>
              <w:autoSpaceDN w:val="0"/>
              <w:adjustRightInd/>
              <w:snapToGrid/>
              <w:spacing w:after="0" w:line="300" w:lineRule="auto"/>
              <w:jc w:val="center"/>
              <w:textAlignment w:val="auto"/>
              <w:rPr>
                <w:rFonts w:hint="default" w:ascii="Times New Roman" w:hAnsi="Times New Roman" w:eastAsia="仿宋" w:cs="Times New Roman"/>
                <w:kern w:val="2"/>
                <w:sz w:val="24"/>
                <w:szCs w:val="24"/>
                <w:lang w:val="en-US" w:eastAsia="zh-CN" w:bidi="ar-SA"/>
              </w:rPr>
            </w:pPr>
          </w:p>
        </w:tc>
        <w:tc>
          <w:tcPr>
            <w:tcW w:w="2392"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p>
        </w:tc>
        <w:tc>
          <w:tcPr>
            <w:tcW w:w="1440"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p>
        </w:tc>
        <w:tc>
          <w:tcPr>
            <w:tcW w:w="2835"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p>
        </w:tc>
      </w:tr>
    </w:tbl>
    <w:p>
      <w:pPr>
        <w:widowControl w:val="0"/>
        <w:numPr>
          <w:numId w:val="0"/>
        </w:numPr>
        <w:wordWrap/>
        <w:autoSpaceDN w:val="0"/>
        <w:adjustRightInd/>
        <w:snapToGrid/>
        <w:spacing w:after="0" w:line="300" w:lineRule="auto"/>
        <w:ind w:left="630" w:firstLine="0" w:firstLineChars="0"/>
        <w:jc w:val="center"/>
        <w:textAlignment w:val="auto"/>
        <w:rPr>
          <w:rFonts w:hint="eastAsia" w:ascii="宋体" w:hAnsi="Times New Roman" w:eastAsia="宋体" w:cs="Times New Roman"/>
          <w:kern w:val="0"/>
          <w:sz w:val="24"/>
          <w:szCs w:val="21"/>
          <w:lang w:val="en-US" w:eastAsia="zh-CN"/>
        </w:rPr>
      </w:pPr>
    </w:p>
    <w:p>
      <w:pPr>
        <w:widowControl w:val="0"/>
        <w:numPr>
          <w:ilvl w:val="0"/>
          <w:numId w:val="8"/>
        </w:numPr>
        <w:wordWrap/>
        <w:autoSpaceDN w:val="0"/>
        <w:adjustRightInd/>
        <w:snapToGrid/>
        <w:spacing w:after="0" w:line="300" w:lineRule="auto"/>
        <w:ind w:left="0" w:firstLine="64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园区内通过清洁生产审核评估工业企业占比情况。（至少包括已通过清洁生产审核评估的工业企业数量，企业名称，企业通过时间，企业实施的有效举措等。）</w:t>
      </w:r>
    </w:p>
    <w:p>
      <w:pPr>
        <w:widowControl/>
        <w:numPr>
          <w:ilvl w:val="0"/>
          <w:numId w:val="8"/>
        </w:numPr>
        <w:wordWrap/>
        <w:autoSpaceDN w:val="0"/>
        <w:adjustRightInd/>
        <w:snapToGrid/>
        <w:spacing w:after="0" w:line="300" w:lineRule="auto"/>
        <w:ind w:left="0" w:firstLine="640" w:firstLineChars="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园区内企业开展绿色工厂建设的企业数量情况。（至少包括已开展绿色工厂企业创建的数量，企业名称，企业通过的时间及等级（国家、省级），企业实施的有效举措等。）</w:t>
      </w:r>
    </w:p>
    <w:p>
      <w:pPr>
        <w:widowControl w:val="0"/>
        <w:wordWrap/>
        <w:autoSpaceDN w:val="0"/>
        <w:adjustRightInd/>
        <w:snapToGrid/>
        <w:spacing w:after="0" w:line="300" w:lineRule="auto"/>
        <w:ind w:firstLine="643" w:firstLineChars="200"/>
        <w:jc w:val="both"/>
        <w:textAlignment w:val="auto"/>
        <w:rPr>
          <w:rFonts w:ascii="Times New Roman" w:hAnsi="Times New Roman" w:eastAsia="楷体" w:cs="Times New Roman"/>
          <w:b/>
          <w:bCs w:val="0"/>
          <w:sz w:val="32"/>
          <w:szCs w:val="32"/>
        </w:rPr>
      </w:pPr>
      <w:r>
        <w:rPr>
          <w:rFonts w:hint="eastAsia" w:ascii="Times New Roman" w:hAnsi="Times New Roman" w:eastAsia="楷体" w:cs="Times New Roman"/>
          <w:b/>
          <w:bCs w:val="0"/>
          <w:sz w:val="32"/>
          <w:szCs w:val="32"/>
        </w:rPr>
        <w:t>（</w:t>
      </w:r>
      <w:r>
        <w:rPr>
          <w:rFonts w:hint="eastAsia" w:ascii="Times New Roman" w:hAnsi="Times New Roman" w:eastAsia="楷体" w:cs="Times New Roman"/>
          <w:b/>
          <w:bCs w:val="0"/>
          <w:sz w:val="32"/>
          <w:szCs w:val="32"/>
          <w:lang w:val="en-US" w:eastAsia="zh-CN"/>
        </w:rPr>
        <w:t>三</w:t>
      </w:r>
      <w:r>
        <w:rPr>
          <w:rFonts w:hint="eastAsia" w:ascii="Times New Roman" w:hAnsi="Times New Roman" w:eastAsia="楷体" w:cs="Times New Roman"/>
          <w:b/>
          <w:bCs w:val="0"/>
          <w:sz w:val="32"/>
          <w:szCs w:val="32"/>
        </w:rPr>
        <w:t>）工业固体</w:t>
      </w:r>
      <w:r>
        <w:rPr>
          <w:rFonts w:hint="eastAsia" w:ascii="Times New Roman" w:hAnsi="Times New Roman" w:eastAsia="楷体" w:cs="Times New Roman"/>
          <w:b/>
          <w:bCs w:val="0"/>
          <w:sz w:val="32"/>
          <w:szCs w:val="32"/>
          <w:lang w:val="en-US" w:eastAsia="zh-CN"/>
        </w:rPr>
        <w:t>废</w:t>
      </w:r>
      <w:r>
        <w:rPr>
          <w:rFonts w:hint="eastAsia" w:ascii="Times New Roman" w:hAnsi="Times New Roman" w:eastAsia="楷体" w:cs="Times New Roman"/>
          <w:b/>
          <w:bCs w:val="0"/>
          <w:sz w:val="32"/>
          <w:szCs w:val="32"/>
        </w:rPr>
        <w:t>物</w:t>
      </w:r>
      <w:r>
        <w:rPr>
          <w:rFonts w:hint="eastAsia" w:ascii="Times New Roman" w:hAnsi="Times New Roman" w:eastAsia="楷体" w:cs="Times New Roman"/>
          <w:b/>
          <w:bCs w:val="0"/>
          <w:sz w:val="32"/>
          <w:szCs w:val="32"/>
          <w:lang w:val="en-US" w:eastAsia="zh-CN"/>
        </w:rPr>
        <w:t>资源化利用</w:t>
      </w:r>
      <w:r>
        <w:rPr>
          <w:rFonts w:hint="eastAsia" w:ascii="Times New Roman" w:hAnsi="Times New Roman" w:eastAsia="楷体" w:cs="Times New Roman"/>
          <w:b/>
          <w:bCs w:val="0"/>
          <w:sz w:val="32"/>
          <w:szCs w:val="32"/>
        </w:rPr>
        <w:t>情况</w:t>
      </w:r>
    </w:p>
    <w:p>
      <w:pPr>
        <w:widowControl w:val="0"/>
        <w:numPr>
          <w:numId w:val="0"/>
        </w:numPr>
        <w:wordWrap/>
        <w:autoSpaceDN w:val="0"/>
        <w:adjustRightInd/>
        <w:snapToGrid/>
        <w:spacing w:after="0" w:line="30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1、园区近三年工业固体废物综合利用率情况。（至少包括园区主要企业主要固体废物品种综合利用情况、园区内工业固体废物内部循环情况、以及倡导绿色包装，对废弃包装进行统一收集和回收利用等情况，</w:t>
      </w:r>
      <w:r>
        <w:rPr>
          <w:rFonts w:hint="eastAsia" w:ascii="仿宋_GB2312" w:hAnsi="仿宋_GB2312" w:eastAsia="仿宋_GB2312" w:cs="仿宋_GB2312"/>
          <w:kern w:val="2"/>
          <w:sz w:val="32"/>
          <w:szCs w:val="32"/>
          <w:highlight w:val="none"/>
          <w:lang w:val="en-US" w:eastAsia="zh-CN" w:bidi="ar-SA"/>
        </w:rPr>
        <w:t>并计算近三年</w:t>
      </w:r>
      <w:r>
        <w:rPr>
          <w:rFonts w:hint="eastAsia" w:ascii="仿宋_GB2312" w:hAnsi="仿宋_GB2312" w:eastAsia="仿宋_GB2312" w:cs="仿宋_GB2312"/>
          <w:sz w:val="32"/>
          <w:szCs w:val="32"/>
          <w:lang w:val="en-US" w:eastAsia="zh-CN"/>
        </w:rPr>
        <w:t>园区内工业固体废物综合利用率。）</w:t>
      </w:r>
    </w:p>
    <w:p>
      <w:pPr>
        <w:pStyle w:val="4"/>
        <w:jc w:val="center"/>
        <w:rPr>
          <w:rFonts w:hint="default"/>
          <w:lang w:val="en-US" w:eastAsia="zh-CN"/>
        </w:rPr>
      </w:pPr>
      <w:r>
        <w:rPr>
          <w:rFonts w:hint="eastAsia" w:ascii="黑体" w:hAnsi="黑体" w:eastAsia="黑体" w:cs="黑体"/>
          <w:lang w:val="en-US" w:eastAsia="zh-CN"/>
        </w:rPr>
        <w:t>表2.2  近三年园区内工业固体废物综合利用率统计表</w:t>
      </w:r>
    </w:p>
    <w:tbl>
      <w:tblPr>
        <w:tblStyle w:val="13"/>
        <w:tblW w:w="8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729"/>
        <w:gridCol w:w="1845"/>
        <w:gridCol w:w="1695"/>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6" w:type="dxa"/>
            <w:vAlign w:val="center"/>
          </w:tcPr>
          <w:p>
            <w:pPr>
              <w:widowControl w:val="0"/>
              <w:wordWrap/>
              <w:autoSpaceDN w:val="0"/>
              <w:adjustRightInd/>
              <w:snapToGrid/>
              <w:spacing w:after="0" w:line="300" w:lineRule="auto"/>
              <w:jc w:val="center"/>
              <w:textAlignment w:val="auto"/>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年份</w:t>
            </w:r>
          </w:p>
        </w:tc>
        <w:tc>
          <w:tcPr>
            <w:tcW w:w="1729"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工业固体废物</w:t>
            </w:r>
          </w:p>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综合利用量（万吨）</w:t>
            </w:r>
          </w:p>
        </w:tc>
        <w:tc>
          <w:tcPr>
            <w:tcW w:w="1845"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当年工业固体废物产生量</w:t>
            </w:r>
          </w:p>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（万吨）</w:t>
            </w:r>
          </w:p>
        </w:tc>
        <w:tc>
          <w:tcPr>
            <w:tcW w:w="1695"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综合利用往年贮存量</w:t>
            </w:r>
          </w:p>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（万吨）</w:t>
            </w:r>
          </w:p>
        </w:tc>
        <w:tc>
          <w:tcPr>
            <w:tcW w:w="1776"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工业固体废物综合利用率（%）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6" w:type="dxa"/>
            <w:vAlign w:val="center"/>
          </w:tcPr>
          <w:p>
            <w:pPr>
              <w:widowControl w:val="0"/>
              <w:wordWrap/>
              <w:autoSpaceDN w:val="0"/>
              <w:adjustRightInd/>
              <w:snapToGrid/>
              <w:spacing w:after="0" w:line="300" w:lineRule="auto"/>
              <w:jc w:val="center"/>
              <w:textAlignment w:val="auto"/>
              <w:rPr>
                <w:rFonts w:hint="default" w:ascii="Times New Roman" w:hAnsi="Times New Roman" w:eastAsia="仿宋" w:cs="Times New Roman"/>
                <w:kern w:val="2"/>
                <w:sz w:val="24"/>
                <w:szCs w:val="24"/>
                <w:lang w:val="en-US" w:eastAsia="zh-CN" w:bidi="ar-SA"/>
              </w:rPr>
            </w:pPr>
          </w:p>
        </w:tc>
        <w:tc>
          <w:tcPr>
            <w:tcW w:w="1729"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p>
        </w:tc>
        <w:tc>
          <w:tcPr>
            <w:tcW w:w="1845"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p>
        </w:tc>
        <w:tc>
          <w:tcPr>
            <w:tcW w:w="1695"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p>
        </w:tc>
        <w:tc>
          <w:tcPr>
            <w:tcW w:w="1776"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6" w:type="dxa"/>
            <w:vAlign w:val="center"/>
          </w:tcPr>
          <w:p>
            <w:pPr>
              <w:widowControl w:val="0"/>
              <w:wordWrap/>
              <w:autoSpaceDN w:val="0"/>
              <w:adjustRightInd/>
              <w:snapToGrid/>
              <w:spacing w:after="0" w:line="300" w:lineRule="auto"/>
              <w:jc w:val="center"/>
              <w:textAlignment w:val="auto"/>
              <w:rPr>
                <w:rFonts w:hint="default" w:ascii="Times New Roman" w:hAnsi="Times New Roman" w:eastAsia="仿宋" w:cs="Times New Roman"/>
                <w:kern w:val="2"/>
                <w:sz w:val="24"/>
                <w:szCs w:val="24"/>
                <w:lang w:val="en-US" w:eastAsia="zh-CN" w:bidi="ar-SA"/>
              </w:rPr>
            </w:pPr>
          </w:p>
        </w:tc>
        <w:tc>
          <w:tcPr>
            <w:tcW w:w="1729"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p>
        </w:tc>
        <w:tc>
          <w:tcPr>
            <w:tcW w:w="1845"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p>
        </w:tc>
        <w:tc>
          <w:tcPr>
            <w:tcW w:w="1695"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p>
        </w:tc>
        <w:tc>
          <w:tcPr>
            <w:tcW w:w="1776"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6" w:type="dxa"/>
            <w:vAlign w:val="center"/>
          </w:tcPr>
          <w:p>
            <w:pPr>
              <w:widowControl w:val="0"/>
              <w:wordWrap/>
              <w:autoSpaceDN w:val="0"/>
              <w:adjustRightInd/>
              <w:snapToGrid/>
              <w:spacing w:after="0" w:line="300" w:lineRule="auto"/>
              <w:jc w:val="center"/>
              <w:textAlignment w:val="auto"/>
              <w:rPr>
                <w:rFonts w:hint="default" w:ascii="Times New Roman" w:hAnsi="Times New Roman" w:eastAsia="仿宋" w:cs="Times New Roman"/>
                <w:kern w:val="2"/>
                <w:sz w:val="24"/>
                <w:szCs w:val="24"/>
                <w:lang w:val="en-US" w:eastAsia="zh-CN" w:bidi="ar-SA"/>
              </w:rPr>
            </w:pPr>
          </w:p>
        </w:tc>
        <w:tc>
          <w:tcPr>
            <w:tcW w:w="1729"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p>
        </w:tc>
        <w:tc>
          <w:tcPr>
            <w:tcW w:w="1845"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p>
        </w:tc>
        <w:tc>
          <w:tcPr>
            <w:tcW w:w="1695"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p>
        </w:tc>
        <w:tc>
          <w:tcPr>
            <w:tcW w:w="1776"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p>
        </w:tc>
      </w:tr>
    </w:tbl>
    <w:p>
      <w:pPr>
        <w:pStyle w:val="2"/>
        <w:numPr>
          <w:numId w:val="0"/>
        </w:numPr>
        <w:rPr>
          <w:rFonts w:hint="default"/>
          <w:lang w:val="en-US" w:eastAsia="zh-CN"/>
        </w:rPr>
      </w:pPr>
    </w:p>
    <w:p>
      <w:pPr>
        <w:widowControl w:val="0"/>
        <w:numPr>
          <w:numId w:val="0"/>
        </w:numPr>
        <w:wordWrap/>
        <w:autoSpaceDN w:val="0"/>
        <w:adjustRightInd/>
        <w:snapToGrid/>
        <w:spacing w:after="0" w:line="30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2、园区近三年再生资源回收利用率情况。（至少包括园区内再生资源种类、数量，循环利用工艺等情况，并计算近三年园区内再生资源回收利用率。）</w:t>
      </w:r>
    </w:p>
    <w:p>
      <w:pPr>
        <w:pStyle w:val="4"/>
        <w:jc w:val="center"/>
        <w:rPr>
          <w:rFonts w:hint="eastAsia" w:ascii="黑体" w:hAnsi="黑体" w:eastAsia="黑体" w:cs="黑体"/>
          <w:lang w:val="en-US" w:eastAsia="zh-CN"/>
        </w:rPr>
      </w:pPr>
      <w:r>
        <w:rPr>
          <w:rFonts w:hint="eastAsia" w:ascii="黑体" w:hAnsi="黑体" w:eastAsia="黑体" w:cs="黑体"/>
          <w:lang w:val="en-US" w:eastAsia="zh-CN"/>
        </w:rPr>
        <w:t>表2.3  近三年园区内再生资源回收利用率统计表</w:t>
      </w:r>
    </w:p>
    <w:tbl>
      <w:tblPr>
        <w:tblStyle w:val="13"/>
        <w:tblW w:w="8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2497"/>
        <w:gridCol w:w="2475"/>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2" w:type="dxa"/>
            <w:vAlign w:val="center"/>
          </w:tcPr>
          <w:p>
            <w:pPr>
              <w:widowControl w:val="0"/>
              <w:wordWrap/>
              <w:autoSpaceDN w:val="0"/>
              <w:adjustRightInd/>
              <w:snapToGrid/>
              <w:spacing w:after="0" w:line="300" w:lineRule="auto"/>
              <w:jc w:val="center"/>
              <w:textAlignment w:val="auto"/>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年份</w:t>
            </w:r>
          </w:p>
        </w:tc>
        <w:tc>
          <w:tcPr>
            <w:tcW w:w="2497" w:type="dxa"/>
            <w:vAlign w:val="center"/>
          </w:tcPr>
          <w:p>
            <w:pPr>
              <w:widowControl w:val="0"/>
              <w:wordWrap/>
              <w:autoSpaceDN w:val="0"/>
              <w:adjustRightInd/>
              <w:snapToGrid/>
              <w:spacing w:after="0" w:line="300" w:lineRule="auto"/>
              <w:jc w:val="center"/>
              <w:textAlignment w:val="auto"/>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再生资源循环利用量（万吨）</w:t>
            </w:r>
          </w:p>
        </w:tc>
        <w:tc>
          <w:tcPr>
            <w:tcW w:w="2475"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再生资源收集量</w:t>
            </w:r>
          </w:p>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sz w:val="24"/>
                <w:szCs w:val="24"/>
                <w:lang w:val="en-US" w:eastAsia="zh-CN"/>
              </w:rPr>
              <w:t>（万吨）</w:t>
            </w:r>
          </w:p>
        </w:tc>
        <w:tc>
          <w:tcPr>
            <w:tcW w:w="2550" w:type="dxa"/>
            <w:vAlign w:val="center"/>
          </w:tcPr>
          <w:p>
            <w:pPr>
              <w:widowControl w:val="0"/>
              <w:wordWrap/>
              <w:autoSpaceDN w:val="0"/>
              <w:adjustRightInd/>
              <w:snapToGrid/>
              <w:spacing w:after="0" w:line="300" w:lineRule="auto"/>
              <w:jc w:val="center"/>
              <w:textAlignment w:val="auto"/>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再生资源回收利用率(%)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2" w:type="dxa"/>
            <w:vAlign w:val="center"/>
          </w:tcPr>
          <w:p>
            <w:pPr>
              <w:widowControl w:val="0"/>
              <w:wordWrap/>
              <w:autoSpaceDN w:val="0"/>
              <w:adjustRightInd/>
              <w:snapToGrid/>
              <w:spacing w:after="0" w:line="300" w:lineRule="auto"/>
              <w:jc w:val="center"/>
              <w:textAlignment w:val="auto"/>
              <w:rPr>
                <w:rFonts w:hint="default" w:ascii="Times New Roman" w:hAnsi="Times New Roman" w:eastAsia="仿宋" w:cs="Times New Roman"/>
                <w:kern w:val="2"/>
                <w:sz w:val="24"/>
                <w:szCs w:val="24"/>
                <w:lang w:val="en-US" w:eastAsia="zh-CN" w:bidi="ar-SA"/>
              </w:rPr>
            </w:pPr>
          </w:p>
        </w:tc>
        <w:tc>
          <w:tcPr>
            <w:tcW w:w="2497"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p>
        </w:tc>
        <w:tc>
          <w:tcPr>
            <w:tcW w:w="2475"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p>
        </w:tc>
        <w:tc>
          <w:tcPr>
            <w:tcW w:w="2550"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2" w:type="dxa"/>
            <w:vAlign w:val="center"/>
          </w:tcPr>
          <w:p>
            <w:pPr>
              <w:widowControl w:val="0"/>
              <w:wordWrap/>
              <w:autoSpaceDN w:val="0"/>
              <w:adjustRightInd/>
              <w:snapToGrid/>
              <w:spacing w:after="0" w:line="300" w:lineRule="auto"/>
              <w:jc w:val="center"/>
              <w:textAlignment w:val="auto"/>
              <w:rPr>
                <w:rFonts w:hint="default" w:ascii="Times New Roman" w:hAnsi="Times New Roman" w:eastAsia="仿宋" w:cs="Times New Roman"/>
                <w:kern w:val="2"/>
                <w:sz w:val="24"/>
                <w:szCs w:val="24"/>
                <w:lang w:val="en-US" w:eastAsia="zh-CN" w:bidi="ar-SA"/>
              </w:rPr>
            </w:pPr>
          </w:p>
        </w:tc>
        <w:tc>
          <w:tcPr>
            <w:tcW w:w="2497"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p>
        </w:tc>
        <w:tc>
          <w:tcPr>
            <w:tcW w:w="2475"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p>
        </w:tc>
        <w:tc>
          <w:tcPr>
            <w:tcW w:w="2550"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2" w:type="dxa"/>
            <w:vAlign w:val="center"/>
          </w:tcPr>
          <w:p>
            <w:pPr>
              <w:widowControl w:val="0"/>
              <w:wordWrap/>
              <w:autoSpaceDN w:val="0"/>
              <w:adjustRightInd/>
              <w:snapToGrid/>
              <w:spacing w:after="0" w:line="300" w:lineRule="auto"/>
              <w:jc w:val="center"/>
              <w:textAlignment w:val="auto"/>
              <w:rPr>
                <w:rFonts w:hint="default" w:ascii="Times New Roman" w:hAnsi="Times New Roman" w:eastAsia="仿宋" w:cs="Times New Roman"/>
                <w:kern w:val="2"/>
                <w:sz w:val="24"/>
                <w:szCs w:val="24"/>
                <w:lang w:val="en-US" w:eastAsia="zh-CN" w:bidi="ar-SA"/>
              </w:rPr>
            </w:pPr>
          </w:p>
        </w:tc>
        <w:tc>
          <w:tcPr>
            <w:tcW w:w="2497"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p>
        </w:tc>
        <w:tc>
          <w:tcPr>
            <w:tcW w:w="2475"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p>
        </w:tc>
        <w:tc>
          <w:tcPr>
            <w:tcW w:w="2550"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p>
        </w:tc>
      </w:tr>
    </w:tbl>
    <w:p>
      <w:pPr>
        <w:widowControl w:val="0"/>
        <w:numPr>
          <w:ilvl w:val="0"/>
          <w:numId w:val="9"/>
        </w:numPr>
        <w:wordWrap/>
        <w:autoSpaceDN w:val="0"/>
        <w:adjustRightInd/>
        <w:snapToGrid/>
        <w:spacing w:after="0" w:line="300" w:lineRule="auto"/>
        <w:ind w:firstLine="643" w:firstLineChars="200"/>
        <w:jc w:val="both"/>
        <w:textAlignment w:val="auto"/>
        <w:rPr>
          <w:rFonts w:hint="eastAsia" w:ascii="Times New Roman" w:hAnsi="Times New Roman" w:eastAsia="楷体" w:cs="Times New Roman"/>
          <w:b/>
          <w:bCs w:val="0"/>
          <w:sz w:val="32"/>
          <w:szCs w:val="32"/>
          <w:lang w:val="en-US" w:eastAsia="zh-CN"/>
        </w:rPr>
      </w:pPr>
      <w:r>
        <w:rPr>
          <w:rFonts w:hint="eastAsia" w:ascii="Times New Roman" w:hAnsi="Times New Roman" w:eastAsia="楷体" w:cs="Times New Roman"/>
          <w:b/>
          <w:bCs w:val="0"/>
          <w:sz w:val="32"/>
          <w:szCs w:val="32"/>
          <w:lang w:val="en-US" w:eastAsia="zh-CN"/>
        </w:rPr>
        <w:t>工业固体废物最终处置情况</w:t>
      </w:r>
    </w:p>
    <w:p>
      <w:pPr>
        <w:widowControl w:val="0"/>
        <w:numPr>
          <w:numId w:val="0"/>
        </w:numPr>
        <w:wordWrap/>
        <w:autoSpaceDN w:val="0"/>
        <w:adjustRightInd/>
        <w:snapToGrid/>
        <w:spacing w:after="0" w:line="30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园区近三年工业固体废物贮存处置下降幅度情况。（至少包括园区工业固体废物分类、贮存、处置以及贮存环境的情况，园区内工业固体废物收运体系建立情况，园区工业固体废物集中利用处置设施情况以及园区工业固体废物的无害化处置等情况，并计算近三年园区内工业固体废物贮存处置下降幅度。）</w:t>
      </w:r>
    </w:p>
    <w:p>
      <w:pPr>
        <w:pStyle w:val="4"/>
        <w:jc w:val="center"/>
        <w:rPr>
          <w:rFonts w:hint="eastAsia" w:ascii="黑体" w:hAnsi="黑体" w:eastAsia="黑体" w:cs="黑体"/>
          <w:lang w:val="en-US" w:eastAsia="zh-CN"/>
        </w:rPr>
      </w:pPr>
      <w:r>
        <w:rPr>
          <w:rFonts w:hint="eastAsia" w:ascii="黑体" w:hAnsi="黑体" w:eastAsia="黑体" w:cs="黑体"/>
          <w:lang w:val="en-US" w:eastAsia="zh-CN"/>
        </w:rPr>
        <w:t>表2.4  近三年园区内工业固体废物贮存处置下降幅度统计表</w:t>
      </w:r>
    </w:p>
    <w:tbl>
      <w:tblPr>
        <w:tblStyle w:val="13"/>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2385"/>
        <w:gridCol w:w="2925"/>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3" w:type="dxa"/>
            <w:vAlign w:val="center"/>
          </w:tcPr>
          <w:p>
            <w:pPr>
              <w:widowControl w:val="0"/>
              <w:wordWrap/>
              <w:autoSpaceDN w:val="0"/>
              <w:adjustRightInd/>
              <w:snapToGrid/>
              <w:spacing w:after="0" w:line="300" w:lineRule="auto"/>
              <w:jc w:val="center"/>
              <w:textAlignment w:val="auto"/>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年份</w:t>
            </w:r>
          </w:p>
        </w:tc>
        <w:tc>
          <w:tcPr>
            <w:tcW w:w="2385"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基准年工业固体废物贮存处置量</w:t>
            </w:r>
          </w:p>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（万吨）</w:t>
            </w:r>
          </w:p>
        </w:tc>
        <w:tc>
          <w:tcPr>
            <w:tcW w:w="2925" w:type="dxa"/>
            <w:vAlign w:val="center"/>
          </w:tcPr>
          <w:p>
            <w:pPr>
              <w:jc w:val="center"/>
            </w:pPr>
            <w:r>
              <w:rPr>
                <w:rFonts w:hint="eastAsia" w:ascii="Times New Roman" w:hAnsi="Times New Roman" w:eastAsia="仿宋" w:cs="Times New Roman"/>
                <w:kern w:val="2"/>
                <w:sz w:val="24"/>
                <w:szCs w:val="24"/>
                <w:lang w:val="en-US" w:eastAsia="zh-CN" w:bidi="ar-SA"/>
              </w:rPr>
              <w:t>评价年工业固体废物贮存处置量</w:t>
            </w:r>
          </w:p>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（万吨）</w:t>
            </w:r>
          </w:p>
        </w:tc>
        <w:tc>
          <w:tcPr>
            <w:tcW w:w="2535"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工业固体废物贮存处置下降幅度</w:t>
            </w:r>
          </w:p>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3" w:type="dxa"/>
            <w:vAlign w:val="center"/>
          </w:tcPr>
          <w:p>
            <w:pPr>
              <w:widowControl w:val="0"/>
              <w:wordWrap/>
              <w:autoSpaceDN w:val="0"/>
              <w:adjustRightInd/>
              <w:snapToGrid/>
              <w:spacing w:after="0" w:line="300" w:lineRule="auto"/>
              <w:jc w:val="center"/>
              <w:textAlignment w:val="auto"/>
              <w:rPr>
                <w:rFonts w:hint="default" w:ascii="Times New Roman" w:hAnsi="Times New Roman" w:eastAsia="仿宋" w:cs="Times New Roman"/>
                <w:kern w:val="2"/>
                <w:sz w:val="24"/>
                <w:szCs w:val="24"/>
                <w:lang w:val="en-US" w:eastAsia="zh-CN" w:bidi="ar-SA"/>
              </w:rPr>
            </w:pPr>
          </w:p>
        </w:tc>
        <w:tc>
          <w:tcPr>
            <w:tcW w:w="2385" w:type="dxa"/>
            <w:vMerge w:val="restart"/>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p>
        </w:tc>
        <w:tc>
          <w:tcPr>
            <w:tcW w:w="2925"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p>
        </w:tc>
        <w:tc>
          <w:tcPr>
            <w:tcW w:w="2535"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3" w:type="dxa"/>
            <w:vAlign w:val="center"/>
          </w:tcPr>
          <w:p>
            <w:pPr>
              <w:widowControl w:val="0"/>
              <w:wordWrap/>
              <w:autoSpaceDN w:val="0"/>
              <w:adjustRightInd/>
              <w:snapToGrid/>
              <w:spacing w:after="0" w:line="300" w:lineRule="auto"/>
              <w:jc w:val="center"/>
              <w:textAlignment w:val="auto"/>
              <w:rPr>
                <w:rFonts w:hint="default" w:ascii="Times New Roman" w:hAnsi="Times New Roman" w:eastAsia="仿宋" w:cs="Times New Roman"/>
                <w:kern w:val="2"/>
                <w:sz w:val="24"/>
                <w:szCs w:val="24"/>
                <w:lang w:val="en-US" w:eastAsia="zh-CN" w:bidi="ar-SA"/>
              </w:rPr>
            </w:pPr>
          </w:p>
        </w:tc>
        <w:tc>
          <w:tcPr>
            <w:tcW w:w="2385" w:type="dxa"/>
            <w:vMerge w:val="continue"/>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p>
        </w:tc>
        <w:tc>
          <w:tcPr>
            <w:tcW w:w="2925"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p>
        </w:tc>
        <w:tc>
          <w:tcPr>
            <w:tcW w:w="2535"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3" w:type="dxa"/>
            <w:vAlign w:val="center"/>
          </w:tcPr>
          <w:p>
            <w:pPr>
              <w:widowControl w:val="0"/>
              <w:wordWrap/>
              <w:autoSpaceDN w:val="0"/>
              <w:adjustRightInd/>
              <w:snapToGrid/>
              <w:spacing w:after="0" w:line="300" w:lineRule="auto"/>
              <w:jc w:val="center"/>
              <w:textAlignment w:val="auto"/>
              <w:rPr>
                <w:rFonts w:hint="default" w:ascii="Times New Roman" w:hAnsi="Times New Roman" w:eastAsia="仿宋" w:cs="Times New Roman"/>
                <w:kern w:val="2"/>
                <w:sz w:val="24"/>
                <w:szCs w:val="24"/>
                <w:lang w:val="en-US" w:eastAsia="zh-CN" w:bidi="ar-SA"/>
              </w:rPr>
            </w:pPr>
          </w:p>
        </w:tc>
        <w:tc>
          <w:tcPr>
            <w:tcW w:w="2385" w:type="dxa"/>
            <w:vMerge w:val="continue"/>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p>
        </w:tc>
        <w:tc>
          <w:tcPr>
            <w:tcW w:w="2925"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p>
        </w:tc>
        <w:tc>
          <w:tcPr>
            <w:tcW w:w="2535"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p>
        </w:tc>
      </w:tr>
    </w:tbl>
    <w:p>
      <w:pPr>
        <w:widowControl w:val="0"/>
        <w:wordWrap/>
        <w:autoSpaceDN w:val="0"/>
        <w:adjustRightInd/>
        <w:snapToGrid/>
        <w:spacing w:after="0" w:line="30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注：基准年为近三年的上一年度，如近三年为2019、2020、2021，则基准年为2018年度。</w:t>
      </w:r>
    </w:p>
    <w:p>
      <w:pPr>
        <w:widowControl w:val="0"/>
        <w:numPr>
          <w:ilvl w:val="0"/>
          <w:numId w:val="9"/>
        </w:numPr>
        <w:wordWrap/>
        <w:autoSpaceDN w:val="0"/>
        <w:adjustRightInd/>
        <w:snapToGrid/>
        <w:spacing w:after="0" w:line="300" w:lineRule="auto"/>
        <w:ind w:left="0" w:leftChars="0" w:firstLine="643" w:firstLineChars="200"/>
        <w:jc w:val="both"/>
        <w:textAlignment w:val="auto"/>
        <w:rPr>
          <w:rFonts w:hint="eastAsia" w:ascii="Times New Roman" w:hAnsi="Times New Roman" w:eastAsia="楷体" w:cs="Times New Roman"/>
          <w:b/>
          <w:bCs w:val="0"/>
          <w:sz w:val="32"/>
          <w:szCs w:val="32"/>
          <w:lang w:val="en-US" w:eastAsia="zh-CN"/>
        </w:rPr>
      </w:pPr>
      <w:r>
        <w:rPr>
          <w:rFonts w:hint="eastAsia" w:ascii="Times New Roman" w:hAnsi="Times New Roman" w:eastAsia="楷体" w:cs="Times New Roman"/>
          <w:b/>
          <w:bCs w:val="0"/>
          <w:sz w:val="32"/>
          <w:szCs w:val="32"/>
          <w:lang w:val="en-US" w:eastAsia="zh-CN"/>
        </w:rPr>
        <w:t>园区保障能力建设情况</w:t>
      </w:r>
    </w:p>
    <w:p>
      <w:pPr>
        <w:widowControl w:val="0"/>
        <w:numPr>
          <w:ilvl w:val="0"/>
          <w:numId w:val="10"/>
        </w:numPr>
        <w:wordWrap/>
        <w:autoSpaceDN w:val="0"/>
        <w:adjustRightInd/>
        <w:snapToGrid/>
        <w:spacing w:after="0" w:line="300" w:lineRule="auto"/>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园区推动固体废物在园区内、厂区内协同循环利用，提高固废就地资源化效率等制定的相关标准体系、制度及“无废园区”发展规划的编制等情况。</w:t>
      </w:r>
    </w:p>
    <w:p>
      <w:pPr>
        <w:widowControl w:val="0"/>
        <w:numPr>
          <w:ilvl w:val="0"/>
          <w:numId w:val="10"/>
        </w:numPr>
        <w:wordWrap/>
        <w:autoSpaceDN w:val="0"/>
        <w:adjustRightInd/>
        <w:snapToGrid/>
        <w:spacing w:after="0" w:line="300" w:lineRule="auto"/>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园区信息平台情况情况。</w:t>
      </w:r>
    </w:p>
    <w:p>
      <w:pPr>
        <w:widowControl w:val="0"/>
        <w:numPr>
          <w:ilvl w:val="0"/>
          <w:numId w:val="10"/>
        </w:numPr>
        <w:wordWrap/>
        <w:autoSpaceDN w:val="0"/>
        <w:adjustRightInd/>
        <w:snapToGrid/>
        <w:spacing w:after="0" w:line="30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园区依法及时公开固体废物污染环境防治信息，主动接受社会监督等情况。</w:t>
      </w:r>
    </w:p>
    <w:p>
      <w:pPr>
        <w:widowControl w:val="0"/>
        <w:numPr>
          <w:ilvl w:val="0"/>
          <w:numId w:val="9"/>
        </w:numPr>
        <w:wordWrap/>
        <w:autoSpaceDN w:val="0"/>
        <w:adjustRightInd/>
        <w:snapToGrid/>
        <w:spacing w:after="0" w:line="300" w:lineRule="auto"/>
        <w:ind w:left="0" w:leftChars="0" w:firstLine="643" w:firstLineChars="200"/>
        <w:jc w:val="both"/>
        <w:textAlignment w:val="auto"/>
        <w:rPr>
          <w:rFonts w:hint="eastAsia" w:ascii="Times New Roman" w:hAnsi="Times New Roman" w:eastAsia="楷体" w:cs="Times New Roman"/>
          <w:b/>
          <w:bCs w:val="0"/>
          <w:sz w:val="32"/>
          <w:szCs w:val="32"/>
          <w:lang w:val="en-US" w:eastAsia="zh-CN"/>
        </w:rPr>
      </w:pPr>
      <w:r>
        <w:rPr>
          <w:rFonts w:hint="eastAsia" w:ascii="Times New Roman" w:hAnsi="Times New Roman" w:eastAsia="楷体" w:cs="Times New Roman"/>
          <w:b/>
          <w:bCs w:val="0"/>
          <w:sz w:val="32"/>
          <w:szCs w:val="32"/>
          <w:lang w:val="en-US" w:eastAsia="zh-CN"/>
        </w:rPr>
        <w:t>群众获得感情况</w:t>
      </w:r>
    </w:p>
    <w:p>
      <w:pPr>
        <w:widowControl w:val="0"/>
        <w:numPr>
          <w:numId w:val="0"/>
        </w:numPr>
        <w:wordWrap/>
        <w:autoSpaceDN w:val="0"/>
        <w:adjustRightInd/>
        <w:snapToGrid/>
        <w:spacing w:after="0" w:line="30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1、园区组织以“无废园区”为主题的科普活动，是否设置宣传栏或相关海报、显示屏等，定期更新“无废园区”宣讲知识等情况。</w:t>
      </w:r>
    </w:p>
    <w:p>
      <w:pPr>
        <w:widowControl w:val="0"/>
        <w:numPr>
          <w:numId w:val="0"/>
        </w:numPr>
        <w:wordWrap/>
        <w:autoSpaceDN w:val="0"/>
        <w:adjustRightInd/>
        <w:snapToGrid/>
        <w:spacing w:after="0" w:line="300" w:lineRule="auto"/>
        <w:ind w:firstLine="640" w:firstLineChars="200"/>
        <w:jc w:val="both"/>
        <w:textAlignment w:val="auto"/>
        <w:rPr>
          <w:rFonts w:hint="eastAsia" w:ascii="Times New Roman" w:hAnsi="Times New Roman" w:eastAsia="仿宋" w:cs="Times New Roman"/>
          <w:sz w:val="32"/>
          <w:szCs w:val="32"/>
          <w:lang w:val="en-US" w:eastAsia="zh-CN"/>
        </w:rPr>
      </w:pPr>
    </w:p>
    <w:p>
      <w:pPr>
        <w:widowControl w:val="0"/>
        <w:numPr>
          <w:numId w:val="0"/>
        </w:numPr>
        <w:wordWrap/>
        <w:autoSpaceDN w:val="0"/>
        <w:adjustRightInd/>
        <w:snapToGrid/>
        <w:spacing w:after="0" w:line="300" w:lineRule="auto"/>
        <w:ind w:firstLine="640" w:firstLineChars="200"/>
        <w:jc w:val="both"/>
        <w:textAlignment w:val="auto"/>
        <w:rPr>
          <w:rFonts w:hint="eastAsia" w:ascii="Times New Roman" w:hAnsi="Times New Roman" w:eastAsia="仿宋" w:cs="Times New Roman"/>
          <w:sz w:val="32"/>
          <w:szCs w:val="32"/>
          <w:lang w:val="en-US" w:eastAsia="zh-CN"/>
        </w:rPr>
      </w:pPr>
    </w:p>
    <w:p>
      <w:pPr>
        <w:widowControl w:val="0"/>
        <w:numPr>
          <w:numId w:val="0"/>
        </w:numPr>
        <w:wordWrap/>
        <w:autoSpaceDN w:val="0"/>
        <w:adjustRightInd/>
        <w:snapToGrid/>
        <w:spacing w:after="0" w:line="300" w:lineRule="auto"/>
        <w:ind w:firstLine="640" w:firstLineChars="200"/>
        <w:jc w:val="both"/>
        <w:textAlignment w:val="auto"/>
        <w:rPr>
          <w:rFonts w:hint="eastAsia" w:ascii="Times New Roman" w:hAnsi="Times New Roman" w:eastAsia="仿宋" w:cs="Times New Roman"/>
          <w:sz w:val="32"/>
          <w:szCs w:val="32"/>
          <w:lang w:val="en-US" w:eastAsia="zh-CN"/>
        </w:rPr>
      </w:pPr>
    </w:p>
    <w:p>
      <w:pPr>
        <w:widowControl w:val="0"/>
        <w:numPr>
          <w:numId w:val="0"/>
        </w:numPr>
        <w:wordWrap/>
        <w:autoSpaceDN w:val="0"/>
        <w:adjustRightInd/>
        <w:snapToGrid/>
        <w:spacing w:after="0" w:line="300" w:lineRule="auto"/>
        <w:ind w:firstLine="640" w:firstLineChars="200"/>
        <w:jc w:val="both"/>
        <w:textAlignment w:val="auto"/>
        <w:rPr>
          <w:rFonts w:hint="eastAsia" w:ascii="Times New Roman" w:hAnsi="Times New Roman" w:eastAsia="仿宋" w:cs="Times New Roman"/>
          <w:sz w:val="32"/>
          <w:szCs w:val="32"/>
          <w:lang w:val="en-US" w:eastAsia="zh-CN"/>
        </w:rPr>
      </w:pPr>
    </w:p>
    <w:p>
      <w:pPr>
        <w:widowControl w:val="0"/>
        <w:numPr>
          <w:numId w:val="0"/>
        </w:numPr>
        <w:wordWrap/>
        <w:autoSpaceDN w:val="0"/>
        <w:adjustRightInd/>
        <w:snapToGrid/>
        <w:spacing w:after="0" w:line="300" w:lineRule="auto"/>
        <w:ind w:firstLine="640" w:firstLineChars="200"/>
        <w:jc w:val="both"/>
        <w:textAlignment w:val="auto"/>
        <w:rPr>
          <w:rFonts w:hint="eastAsia" w:ascii="Times New Roman" w:hAnsi="Times New Roman" w:eastAsia="仿宋" w:cs="Times New Roman"/>
          <w:sz w:val="32"/>
          <w:szCs w:val="32"/>
          <w:lang w:val="en-US" w:eastAsia="zh-CN"/>
        </w:rPr>
      </w:pPr>
    </w:p>
    <w:p>
      <w:pPr>
        <w:widowControl w:val="0"/>
        <w:numPr>
          <w:numId w:val="0"/>
        </w:numPr>
        <w:wordWrap/>
        <w:autoSpaceDN w:val="0"/>
        <w:adjustRightInd/>
        <w:snapToGrid/>
        <w:spacing w:after="0" w:line="300" w:lineRule="auto"/>
        <w:ind w:firstLine="640" w:firstLineChars="200"/>
        <w:jc w:val="both"/>
        <w:textAlignment w:val="auto"/>
        <w:rPr>
          <w:rFonts w:hint="eastAsia" w:ascii="Times New Roman" w:hAnsi="Times New Roman" w:eastAsia="仿宋" w:cs="Times New Roman"/>
          <w:sz w:val="32"/>
          <w:szCs w:val="32"/>
          <w:lang w:val="en-US" w:eastAsia="zh-CN"/>
        </w:rPr>
      </w:pPr>
    </w:p>
    <w:p>
      <w:pPr>
        <w:pStyle w:val="2"/>
        <w:rPr>
          <w:rFonts w:hint="eastAsia" w:ascii="Times New Roman" w:hAnsi="Times New Roman" w:eastAsia="仿宋" w:cs="Times New Roman"/>
          <w:sz w:val="32"/>
          <w:szCs w:val="32"/>
          <w:lang w:val="en-US" w:eastAsia="zh-CN"/>
        </w:rPr>
      </w:pPr>
    </w:p>
    <w:p>
      <w:pPr>
        <w:pStyle w:val="3"/>
        <w:rPr>
          <w:rFonts w:hint="eastAsia" w:ascii="Times New Roman" w:hAnsi="Times New Roman" w:eastAsia="仿宋" w:cs="Times New Roman"/>
          <w:sz w:val="32"/>
          <w:szCs w:val="32"/>
          <w:lang w:val="en-US" w:eastAsia="zh-CN"/>
        </w:rPr>
      </w:pPr>
    </w:p>
    <w:p>
      <w:pPr>
        <w:rPr>
          <w:rFonts w:hint="eastAsia" w:ascii="Times New Roman" w:hAnsi="Times New Roman" w:eastAsia="仿宋" w:cs="Times New Roman"/>
          <w:sz w:val="32"/>
          <w:szCs w:val="32"/>
          <w:lang w:val="en-US" w:eastAsia="zh-CN"/>
        </w:rPr>
      </w:pPr>
    </w:p>
    <w:p>
      <w:pPr>
        <w:pStyle w:val="2"/>
        <w:rPr>
          <w:rFonts w:hint="eastAsia" w:ascii="Times New Roman" w:hAnsi="Times New Roman" w:eastAsia="仿宋" w:cs="Times New Roman"/>
          <w:sz w:val="32"/>
          <w:szCs w:val="32"/>
          <w:lang w:val="en-US" w:eastAsia="zh-CN"/>
        </w:rPr>
      </w:pPr>
    </w:p>
    <w:p>
      <w:pPr>
        <w:pStyle w:val="3"/>
        <w:rPr>
          <w:rFonts w:hint="eastAsia" w:ascii="Times New Roman" w:hAnsi="Times New Roman" w:eastAsia="仿宋" w:cs="Times New Roman"/>
          <w:sz w:val="32"/>
          <w:szCs w:val="32"/>
          <w:lang w:val="en-US" w:eastAsia="zh-CN"/>
        </w:rPr>
      </w:pPr>
    </w:p>
    <w:p>
      <w:pPr>
        <w:rPr>
          <w:rFonts w:hint="eastAsia"/>
          <w:lang w:val="en-US" w:eastAsia="zh-CN"/>
        </w:rPr>
      </w:pPr>
    </w:p>
    <w:p>
      <w:pPr>
        <w:widowControl w:val="0"/>
        <w:numPr>
          <w:numId w:val="0"/>
        </w:numPr>
        <w:wordWrap/>
        <w:autoSpaceDN w:val="0"/>
        <w:adjustRightInd/>
        <w:snapToGrid/>
        <w:spacing w:after="0" w:line="300" w:lineRule="auto"/>
        <w:ind w:firstLine="640" w:firstLineChars="200"/>
        <w:jc w:val="both"/>
        <w:textAlignment w:val="auto"/>
        <w:rPr>
          <w:rFonts w:hint="eastAsia" w:ascii="Times New Roman" w:hAnsi="Times New Roman" w:eastAsia="仿宋" w:cs="Times New Roman"/>
          <w:sz w:val="32"/>
          <w:szCs w:val="32"/>
          <w:lang w:val="en-US" w:eastAsia="zh-CN"/>
        </w:rPr>
      </w:pPr>
    </w:p>
    <w:p>
      <w:pPr>
        <w:widowControl w:val="0"/>
        <w:numPr>
          <w:numId w:val="0"/>
        </w:numPr>
        <w:wordWrap/>
        <w:autoSpaceDN w:val="0"/>
        <w:adjustRightInd/>
        <w:snapToGrid/>
        <w:spacing w:after="0" w:line="300" w:lineRule="auto"/>
        <w:ind w:firstLine="640" w:firstLineChars="200"/>
        <w:jc w:val="both"/>
        <w:textAlignment w:val="auto"/>
        <w:rPr>
          <w:rFonts w:hint="eastAsia" w:ascii="Times New Roman" w:hAnsi="Times New Roman" w:eastAsia="仿宋" w:cs="Times New Roman"/>
          <w:sz w:val="32"/>
          <w:szCs w:val="32"/>
          <w:lang w:val="en-US" w:eastAsia="zh-CN"/>
        </w:rPr>
      </w:pP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附件3</w:t>
      </w:r>
    </w:p>
    <w:p>
      <w:pPr>
        <w:widowControl w:val="0"/>
        <w:wordWrap/>
        <w:adjustRightInd/>
        <w:snapToGrid/>
        <w:spacing w:after="0" w:line="560" w:lineRule="exact"/>
        <w:ind w:firstLine="883" w:firstLineChars="200"/>
        <w:jc w:val="center"/>
        <w:textAlignment w:val="auto"/>
        <w:rPr>
          <w:rFonts w:hint="eastAsia" w:ascii="宋体" w:hAnsi="宋体" w:eastAsia="宋体" w:cs="宋体"/>
          <w:b/>
          <w:bCs/>
          <w:sz w:val="44"/>
          <w:szCs w:val="44"/>
          <w:lang w:val="en-US" w:eastAsia="zh-CN"/>
        </w:rPr>
      </w:pPr>
    </w:p>
    <w:p>
      <w:pPr>
        <w:widowControl w:val="0"/>
        <w:wordWrap/>
        <w:adjustRightInd/>
        <w:snapToGrid/>
        <w:spacing w:after="0" w:line="560" w:lineRule="exact"/>
        <w:ind w:firstLine="883" w:firstLineChars="200"/>
        <w:jc w:val="center"/>
        <w:textAlignment w:val="auto"/>
        <w:rPr>
          <w:rFonts w:hint="default" w:ascii="宋体" w:hAnsi="宋体" w:eastAsia="宋体" w:cs="宋体"/>
          <w:b/>
          <w:bCs/>
          <w:sz w:val="44"/>
          <w:szCs w:val="44"/>
          <w:lang w:val="en-US" w:eastAsia="zh-CN"/>
        </w:rPr>
      </w:pPr>
      <w:r>
        <w:rPr>
          <w:rFonts w:hint="eastAsia" w:ascii="宋体" w:hAnsi="宋体" w:eastAsia="宋体" w:cs="宋体"/>
          <w:b/>
          <w:bCs/>
          <w:sz w:val="44"/>
          <w:szCs w:val="44"/>
          <w:lang w:val="en-US" w:eastAsia="zh-CN"/>
        </w:rPr>
        <w:t>河北省“</w:t>
      </w:r>
      <w:r>
        <w:rPr>
          <w:rFonts w:hint="eastAsia" w:ascii="宋体" w:hAnsi="宋体" w:cs="宋体"/>
          <w:b/>
          <w:bCs/>
          <w:sz w:val="44"/>
          <w:szCs w:val="44"/>
          <w:lang w:val="en-US" w:eastAsia="zh-CN"/>
        </w:rPr>
        <w:t>无废企业（工厂）</w:t>
      </w:r>
      <w:r>
        <w:rPr>
          <w:rFonts w:hint="eastAsia" w:ascii="宋体" w:hAnsi="宋体" w:eastAsia="宋体" w:cs="宋体"/>
          <w:b/>
          <w:bCs/>
          <w:sz w:val="44"/>
          <w:szCs w:val="44"/>
          <w:lang w:val="en-US" w:eastAsia="zh-CN"/>
        </w:rPr>
        <w:t>”</w:t>
      </w:r>
      <w:r>
        <w:rPr>
          <w:rFonts w:hint="eastAsia" w:ascii="宋体" w:hAnsi="宋体" w:cs="宋体"/>
          <w:b/>
          <w:bCs/>
          <w:sz w:val="44"/>
          <w:szCs w:val="44"/>
          <w:lang w:val="en-US" w:eastAsia="zh-CN"/>
        </w:rPr>
        <w:t>评价指标</w:t>
      </w:r>
    </w:p>
    <w:p>
      <w:pPr>
        <w:widowControl w:val="0"/>
        <w:wordWrap/>
        <w:adjustRightInd/>
        <w:snapToGrid/>
        <w:spacing w:after="0" w:line="560" w:lineRule="exact"/>
        <w:ind w:firstLine="883" w:firstLineChars="200"/>
        <w:jc w:val="left"/>
        <w:textAlignment w:val="auto"/>
        <w:rPr>
          <w:rFonts w:hint="default" w:ascii="宋体" w:hAnsi="宋体" w:eastAsia="宋体" w:cs="宋体"/>
          <w:b/>
          <w:bCs/>
          <w:sz w:val="44"/>
          <w:szCs w:val="44"/>
          <w:lang w:val="en-US" w:eastAsia="zh-CN"/>
        </w:rPr>
      </w:pPr>
    </w:p>
    <w:p>
      <w:pPr>
        <w:widowControl w:val="0"/>
        <w:numPr>
          <w:numId w:val="0"/>
        </w:numPr>
        <w:wordWrap/>
        <w:adjustRightInd/>
        <w:snapToGrid/>
        <w:spacing w:after="0" w:line="52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一、适用范围</w:t>
      </w:r>
    </w:p>
    <w:p>
      <w:pPr>
        <w:widowControl w:val="0"/>
        <w:wordWrap/>
        <w:adjustRightInd/>
        <w:snapToGrid/>
        <w:spacing w:line="520" w:lineRule="exact"/>
        <w:ind w:left="0" w:leftChars="0" w:right="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本文件规定了河北省“无废企业（工厂）”的评价指标和指标计算方法，适用于河北省“无废企业（工厂）”申报、评价及管理。</w:t>
      </w:r>
      <w:r>
        <w:rPr>
          <w:rFonts w:hint="eastAsia" w:ascii="仿宋" w:hAnsi="仿宋" w:eastAsia="仿宋" w:cs="仿宋"/>
          <w:sz w:val="32"/>
          <w:szCs w:val="32"/>
          <w:highlight w:val="none"/>
          <w:lang w:val="en-US" w:eastAsia="zh-CN"/>
        </w:rPr>
        <w:t>已列入国家或省级绿色工厂名单的予以优先支持。</w:t>
      </w:r>
    </w:p>
    <w:p>
      <w:pPr>
        <w:widowControl w:val="0"/>
        <w:numPr>
          <w:numId w:val="0"/>
        </w:numPr>
        <w:wordWrap/>
        <w:adjustRightInd/>
        <w:snapToGrid/>
        <w:spacing w:after="0" w:line="52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sz w:val="32"/>
          <w:szCs w:val="32"/>
          <w:lang w:val="en-US" w:eastAsia="zh-CN"/>
        </w:rPr>
        <w:t>二、评价指标</w:t>
      </w:r>
    </w:p>
    <w:p>
      <w:pPr>
        <w:widowControl w:val="0"/>
        <w:wordWrap/>
        <w:adjustRightInd/>
        <w:snapToGrid/>
        <w:spacing w:line="520" w:lineRule="exact"/>
        <w:ind w:left="0" w:leftChars="0" w:right="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“无废企业（工厂）”评价指标体系包括工业固体废物源头减量指标、工业固体废物资源化利用指标、工业固体废物最终处置指标、保障能力指标、群众获得感指标5个方面，具体如表3.1所示。</w:t>
      </w:r>
    </w:p>
    <w:p>
      <w:pPr>
        <w:pStyle w:val="4"/>
        <w:jc w:val="center"/>
        <w:rPr>
          <w:rFonts w:hint="default"/>
          <w:lang w:val="en-US" w:eastAsia="zh-CN"/>
        </w:rPr>
      </w:pPr>
      <w:r>
        <w:rPr>
          <w:rFonts w:hint="eastAsia" w:ascii="黑体" w:hAnsi="黑体" w:eastAsia="黑体" w:cs="黑体"/>
          <w:lang w:val="en-US" w:eastAsia="zh-CN"/>
        </w:rPr>
        <w:t>表3.1  “无废企业（工厂）”评价指标体系</w:t>
      </w:r>
    </w:p>
    <w:tbl>
      <w:tblPr>
        <w:tblStyle w:val="13"/>
        <w:tblW w:w="8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010"/>
        <w:gridCol w:w="2985"/>
        <w:gridCol w:w="2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Align w:val="center"/>
          </w:tcPr>
          <w:p>
            <w:pPr>
              <w:widowControl w:val="0"/>
              <w:spacing w:before="119" w:line="221" w:lineRule="auto"/>
              <w:ind w:firstLine="5"/>
              <w:jc w:val="center"/>
              <w:rPr>
                <w:rFonts w:hint="eastAsia" w:ascii="仿宋_GB2312" w:hAnsi="仿宋_GB2312" w:eastAsia="仿宋_GB2312" w:cs="仿宋_GB2312"/>
                <w:color w:val="auto"/>
                <w:spacing w:val="6"/>
                <w:sz w:val="24"/>
                <w:szCs w:val="24"/>
              </w:rPr>
            </w:pPr>
            <w:r>
              <w:rPr>
                <w:rFonts w:hint="eastAsia" w:ascii="仿宋_GB2312" w:hAnsi="仿宋_GB2312" w:eastAsia="仿宋_GB2312" w:cs="仿宋_GB2312"/>
                <w:color w:val="auto"/>
                <w:spacing w:val="6"/>
                <w:sz w:val="24"/>
                <w:szCs w:val="24"/>
              </w:rPr>
              <w:t>序号</w:t>
            </w:r>
          </w:p>
        </w:tc>
        <w:tc>
          <w:tcPr>
            <w:tcW w:w="2010" w:type="dxa"/>
            <w:vAlign w:val="center"/>
          </w:tcPr>
          <w:p>
            <w:pPr>
              <w:widowControl w:val="0"/>
              <w:spacing w:before="119" w:line="221" w:lineRule="auto"/>
              <w:ind w:firstLine="5"/>
              <w:jc w:val="center"/>
              <w:rPr>
                <w:rFonts w:hint="eastAsia" w:ascii="仿宋_GB2312" w:hAnsi="仿宋_GB2312" w:eastAsia="仿宋_GB2312" w:cs="仿宋_GB2312"/>
                <w:color w:val="auto"/>
                <w:spacing w:val="6"/>
                <w:sz w:val="24"/>
                <w:szCs w:val="24"/>
              </w:rPr>
            </w:pPr>
            <w:r>
              <w:rPr>
                <w:rFonts w:hint="eastAsia" w:ascii="仿宋_GB2312" w:hAnsi="仿宋_GB2312" w:eastAsia="仿宋_GB2312" w:cs="仿宋_GB2312"/>
                <w:color w:val="auto"/>
                <w:spacing w:val="6"/>
                <w:sz w:val="24"/>
                <w:szCs w:val="24"/>
              </w:rPr>
              <w:t>一级指标</w:t>
            </w:r>
          </w:p>
        </w:tc>
        <w:tc>
          <w:tcPr>
            <w:tcW w:w="2985" w:type="dxa"/>
            <w:vAlign w:val="center"/>
          </w:tcPr>
          <w:p>
            <w:pPr>
              <w:widowControl w:val="0"/>
              <w:spacing w:before="119" w:line="221" w:lineRule="auto"/>
              <w:ind w:firstLine="5"/>
              <w:jc w:val="center"/>
              <w:rPr>
                <w:rFonts w:hint="eastAsia" w:ascii="仿宋_GB2312" w:hAnsi="仿宋_GB2312" w:eastAsia="仿宋_GB2312" w:cs="仿宋_GB2312"/>
                <w:color w:val="auto"/>
                <w:spacing w:val="6"/>
                <w:sz w:val="24"/>
                <w:szCs w:val="24"/>
              </w:rPr>
            </w:pPr>
            <w:r>
              <w:rPr>
                <w:rFonts w:hint="eastAsia" w:ascii="仿宋_GB2312" w:hAnsi="仿宋_GB2312" w:eastAsia="仿宋_GB2312" w:cs="仿宋_GB2312"/>
                <w:color w:val="auto"/>
                <w:spacing w:val="6"/>
                <w:sz w:val="24"/>
                <w:szCs w:val="24"/>
              </w:rPr>
              <w:t>二级指标</w:t>
            </w:r>
          </w:p>
        </w:tc>
        <w:tc>
          <w:tcPr>
            <w:tcW w:w="2500" w:type="dxa"/>
            <w:vAlign w:val="center"/>
          </w:tcPr>
          <w:p>
            <w:pPr>
              <w:widowControl w:val="0"/>
              <w:spacing w:before="119" w:line="221" w:lineRule="auto"/>
              <w:ind w:firstLine="5"/>
              <w:jc w:val="center"/>
              <w:rPr>
                <w:rFonts w:hint="eastAsia" w:ascii="仿宋_GB2312" w:hAnsi="仿宋_GB2312" w:eastAsia="仿宋_GB2312" w:cs="仿宋_GB2312"/>
                <w:color w:val="auto"/>
                <w:spacing w:val="6"/>
                <w:sz w:val="24"/>
                <w:szCs w:val="24"/>
                <w:lang w:val="en-US" w:eastAsia="zh-CN"/>
              </w:rPr>
            </w:pPr>
            <w:r>
              <w:rPr>
                <w:rFonts w:hint="eastAsia" w:ascii="仿宋_GB2312" w:hAnsi="仿宋_GB2312" w:eastAsia="仿宋_GB2312" w:cs="仿宋_GB2312"/>
                <w:color w:val="auto"/>
                <w:spacing w:val="6"/>
                <w:sz w:val="24"/>
                <w:szCs w:val="24"/>
              </w:rPr>
              <w:t>指标要</w:t>
            </w:r>
            <w:r>
              <w:rPr>
                <w:rFonts w:hint="eastAsia" w:ascii="仿宋_GB2312" w:hAnsi="仿宋_GB2312" w:eastAsia="仿宋_GB2312" w:cs="仿宋_GB2312"/>
                <w:color w:val="auto"/>
                <w:spacing w:val="6"/>
                <w:sz w:val="24"/>
                <w:szCs w:val="24"/>
                <w:lang w:val="en-US" w:eastAsia="zh-CN"/>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960" w:type="dxa"/>
            <w:vAlign w:val="center"/>
          </w:tcPr>
          <w:p>
            <w:pPr>
              <w:widowControl w:val="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2010" w:type="dxa"/>
            <w:vMerge w:val="restart"/>
            <w:vAlign w:val="center"/>
          </w:tcPr>
          <w:p>
            <w:pPr>
              <w:widowControl w:val="0"/>
              <w:jc w:val="center"/>
              <w:rPr>
                <w:rFonts w:hint="eastAsia" w:ascii="仿宋_GB2312" w:hAnsi="仿宋_GB2312" w:eastAsia="仿宋_GB2312" w:cs="仿宋_GB2312"/>
                <w:color w:val="auto"/>
                <w:spacing w:val="2"/>
                <w:sz w:val="24"/>
                <w:szCs w:val="24"/>
              </w:rPr>
            </w:pPr>
            <w:r>
              <w:rPr>
                <w:rFonts w:hint="eastAsia" w:ascii="仿宋_GB2312" w:hAnsi="仿宋_GB2312" w:eastAsia="仿宋_GB2312" w:cs="仿宋_GB2312"/>
                <w:color w:val="auto"/>
                <w:spacing w:val="2"/>
                <w:sz w:val="24"/>
                <w:szCs w:val="24"/>
                <w:lang w:val="en-US" w:eastAsia="zh-CN"/>
              </w:rPr>
              <w:t>工业</w:t>
            </w:r>
            <w:r>
              <w:rPr>
                <w:rFonts w:hint="eastAsia" w:ascii="仿宋_GB2312" w:hAnsi="仿宋_GB2312" w:eastAsia="仿宋_GB2312" w:cs="仿宋_GB2312"/>
                <w:color w:val="auto"/>
                <w:spacing w:val="2"/>
                <w:sz w:val="24"/>
                <w:szCs w:val="24"/>
              </w:rPr>
              <w:t>固体废物</w:t>
            </w:r>
          </w:p>
          <w:p>
            <w:pPr>
              <w:widowControl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源头减量</w:t>
            </w:r>
          </w:p>
        </w:tc>
        <w:tc>
          <w:tcPr>
            <w:tcW w:w="2985" w:type="dxa"/>
            <w:vAlign w:val="center"/>
          </w:tcPr>
          <w:p>
            <w:pPr>
              <w:widowControl w:val="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pacing w:val="-2"/>
                <w:sz w:val="24"/>
                <w:szCs w:val="24"/>
              </w:rPr>
              <w:t>工业固体废物产生强度</w:t>
            </w:r>
          </w:p>
        </w:tc>
        <w:tc>
          <w:tcPr>
            <w:tcW w:w="2500" w:type="dxa"/>
            <w:vAlign w:val="center"/>
          </w:tcPr>
          <w:p>
            <w:pPr>
              <w:widowControl w:val="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pacing w:val="3"/>
                <w:sz w:val="24"/>
                <w:szCs w:val="24"/>
                <w:lang w:val="en-US" w:eastAsia="zh-CN"/>
              </w:rPr>
              <w:t>零增长或</w:t>
            </w:r>
            <w:r>
              <w:rPr>
                <w:rFonts w:hint="eastAsia" w:ascii="仿宋_GB2312" w:hAnsi="仿宋_GB2312" w:eastAsia="仿宋_GB2312" w:cs="仿宋_GB2312"/>
                <w:color w:val="auto"/>
                <w:spacing w:val="3"/>
                <w:sz w:val="24"/>
                <w:szCs w:val="24"/>
              </w:rPr>
              <w:t>逐年降低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960" w:type="dxa"/>
            <w:vAlign w:val="center"/>
          </w:tcPr>
          <w:p>
            <w:pPr>
              <w:widowControl w:val="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2010" w:type="dxa"/>
            <w:vMerge w:val="continue"/>
            <w:vAlign w:val="center"/>
          </w:tcPr>
          <w:p>
            <w:pPr>
              <w:widowControl w:val="0"/>
              <w:jc w:val="center"/>
              <w:rPr>
                <w:rFonts w:hint="eastAsia" w:ascii="仿宋_GB2312" w:hAnsi="仿宋_GB2312" w:eastAsia="仿宋_GB2312" w:cs="仿宋_GB2312"/>
                <w:color w:val="auto"/>
                <w:sz w:val="24"/>
                <w:szCs w:val="24"/>
              </w:rPr>
            </w:pPr>
          </w:p>
        </w:tc>
        <w:tc>
          <w:tcPr>
            <w:tcW w:w="2985" w:type="dxa"/>
            <w:vAlign w:val="center"/>
          </w:tcPr>
          <w:p>
            <w:pPr>
              <w:widowControl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实施清洁生产情况</w:t>
            </w:r>
          </w:p>
        </w:tc>
        <w:tc>
          <w:tcPr>
            <w:tcW w:w="2500" w:type="dxa"/>
            <w:vAlign w:val="center"/>
          </w:tcPr>
          <w:p>
            <w:pPr>
              <w:widowControl w:val="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鼓励，重点行业企业需完成清洁生产审核（法律规定）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960" w:type="dxa"/>
            <w:vAlign w:val="center"/>
          </w:tcPr>
          <w:p>
            <w:pPr>
              <w:widowControl w:val="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2010" w:type="dxa"/>
            <w:vMerge w:val="continue"/>
            <w:vAlign w:val="center"/>
          </w:tcPr>
          <w:p>
            <w:pPr>
              <w:widowControl w:val="0"/>
              <w:jc w:val="center"/>
              <w:rPr>
                <w:rFonts w:hint="eastAsia" w:ascii="仿宋_GB2312" w:hAnsi="仿宋_GB2312" w:eastAsia="仿宋_GB2312" w:cs="仿宋_GB2312"/>
                <w:color w:val="auto"/>
                <w:sz w:val="24"/>
                <w:szCs w:val="24"/>
              </w:rPr>
            </w:pPr>
          </w:p>
        </w:tc>
        <w:tc>
          <w:tcPr>
            <w:tcW w:w="2985" w:type="dxa"/>
            <w:vAlign w:val="center"/>
          </w:tcPr>
          <w:p>
            <w:pPr>
              <w:widowControl w:val="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开展绿色工厂建设情况</w:t>
            </w:r>
          </w:p>
        </w:tc>
        <w:tc>
          <w:tcPr>
            <w:tcW w:w="2500" w:type="dxa"/>
            <w:vAlign w:val="center"/>
          </w:tcPr>
          <w:p>
            <w:pPr>
              <w:widowControl w:val="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pacing w:val="-2"/>
                <w:sz w:val="24"/>
                <w:szCs w:val="24"/>
                <w:lang w:val="en-US" w:eastAsia="zh-CN"/>
              </w:rPr>
              <w:t>鼓励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960" w:type="dxa"/>
            <w:vAlign w:val="center"/>
          </w:tcPr>
          <w:p>
            <w:pPr>
              <w:widowControl w:val="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2010" w:type="dxa"/>
            <w:vMerge w:val="restart"/>
            <w:vAlign w:val="center"/>
          </w:tcPr>
          <w:p>
            <w:pPr>
              <w:widowControl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lang w:val="en-US" w:eastAsia="zh-CN"/>
              </w:rPr>
              <w:t>工业</w:t>
            </w:r>
            <w:r>
              <w:rPr>
                <w:rFonts w:hint="eastAsia" w:ascii="仿宋_GB2312" w:hAnsi="仿宋_GB2312" w:eastAsia="仿宋_GB2312" w:cs="仿宋_GB2312"/>
                <w:color w:val="auto"/>
                <w:sz w:val="24"/>
                <w:szCs w:val="24"/>
              </w:rPr>
              <w:t>固体废物</w:t>
            </w:r>
          </w:p>
          <w:p>
            <w:pPr>
              <w:widowControl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3"/>
                <w:sz w:val="24"/>
                <w:szCs w:val="24"/>
              </w:rPr>
              <w:t>资源化利</w:t>
            </w:r>
            <w:r>
              <w:rPr>
                <w:rFonts w:hint="eastAsia" w:ascii="仿宋_GB2312" w:hAnsi="仿宋_GB2312" w:eastAsia="仿宋_GB2312" w:cs="仿宋_GB2312"/>
                <w:color w:val="auto"/>
                <w:sz w:val="24"/>
                <w:szCs w:val="24"/>
              </w:rPr>
              <w:t>用</w:t>
            </w:r>
          </w:p>
        </w:tc>
        <w:tc>
          <w:tcPr>
            <w:tcW w:w="2985" w:type="dxa"/>
            <w:vAlign w:val="center"/>
          </w:tcPr>
          <w:p>
            <w:pPr>
              <w:widowControl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4"/>
                <w:sz w:val="24"/>
                <w:szCs w:val="24"/>
              </w:rPr>
              <w:t>工业固</w:t>
            </w:r>
            <w:r>
              <w:rPr>
                <w:rFonts w:hint="eastAsia" w:ascii="仿宋_GB2312" w:hAnsi="仿宋_GB2312" w:eastAsia="仿宋_GB2312" w:cs="仿宋_GB2312"/>
                <w:color w:val="auto"/>
                <w:spacing w:val="-2"/>
                <w:sz w:val="24"/>
                <w:szCs w:val="24"/>
              </w:rPr>
              <w:t>体废物综合</w:t>
            </w:r>
            <w:r>
              <w:rPr>
                <w:rFonts w:hint="eastAsia" w:ascii="仿宋_GB2312" w:hAnsi="仿宋_GB2312" w:eastAsia="仿宋_GB2312" w:cs="仿宋_GB2312"/>
                <w:color w:val="auto"/>
                <w:spacing w:val="5"/>
                <w:sz w:val="24"/>
                <w:szCs w:val="24"/>
              </w:rPr>
              <w:t>利用率</w:t>
            </w:r>
          </w:p>
        </w:tc>
        <w:tc>
          <w:tcPr>
            <w:tcW w:w="2500" w:type="dxa"/>
            <w:vAlign w:val="center"/>
          </w:tcPr>
          <w:p>
            <w:pPr>
              <w:widowControl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val="0"/>
                <w:bCs w:val="0"/>
                <w:color w:val="auto"/>
                <w:sz w:val="24"/>
                <w:szCs w:val="24"/>
                <w:lang w:val="en-US" w:eastAsia="zh-CN"/>
              </w:rPr>
              <w:t>逐年提高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960" w:type="dxa"/>
            <w:vAlign w:val="center"/>
          </w:tcPr>
          <w:p>
            <w:pPr>
              <w:widowControl w:val="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2010" w:type="dxa"/>
            <w:vMerge w:val="continue"/>
            <w:vAlign w:val="center"/>
          </w:tcPr>
          <w:p>
            <w:pPr>
              <w:widowControl w:val="0"/>
              <w:jc w:val="center"/>
              <w:rPr>
                <w:rFonts w:hint="eastAsia" w:ascii="仿宋_GB2312" w:hAnsi="仿宋_GB2312" w:eastAsia="仿宋_GB2312" w:cs="仿宋_GB2312"/>
                <w:color w:val="auto"/>
                <w:spacing w:val="2"/>
                <w:sz w:val="24"/>
                <w:szCs w:val="24"/>
                <w:lang w:val="en-US" w:eastAsia="zh-CN"/>
              </w:rPr>
            </w:pPr>
          </w:p>
        </w:tc>
        <w:tc>
          <w:tcPr>
            <w:tcW w:w="2985" w:type="dxa"/>
            <w:vAlign w:val="center"/>
          </w:tcPr>
          <w:p>
            <w:pPr>
              <w:widowControl w:val="0"/>
              <w:jc w:val="center"/>
              <w:rPr>
                <w:rFonts w:hint="eastAsia" w:ascii="仿宋_GB2312" w:hAnsi="仿宋_GB2312" w:eastAsia="仿宋_GB2312" w:cs="仿宋_GB2312"/>
                <w:color w:val="auto"/>
                <w:spacing w:val="4"/>
                <w:sz w:val="24"/>
                <w:szCs w:val="24"/>
              </w:rPr>
            </w:pPr>
            <w:r>
              <w:rPr>
                <w:rFonts w:hint="eastAsia" w:ascii="仿宋_GB2312" w:hAnsi="仿宋_GB2312" w:eastAsia="仿宋_GB2312" w:cs="仿宋_GB2312"/>
                <w:color w:val="auto"/>
                <w:spacing w:val="4"/>
                <w:sz w:val="24"/>
                <w:szCs w:val="24"/>
              </w:rPr>
              <w:t>再生资源回收利用率</w:t>
            </w:r>
          </w:p>
        </w:tc>
        <w:tc>
          <w:tcPr>
            <w:tcW w:w="2500" w:type="dxa"/>
            <w:vAlign w:val="center"/>
          </w:tcPr>
          <w:p>
            <w:pPr>
              <w:widowControl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val="0"/>
                <w:bCs w:val="0"/>
                <w:color w:val="auto"/>
                <w:sz w:val="24"/>
                <w:szCs w:val="24"/>
                <w:lang w:val="en-US" w:eastAsia="zh-CN"/>
              </w:rPr>
              <w:t>逐年提高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jc w:val="center"/>
        </w:trPr>
        <w:tc>
          <w:tcPr>
            <w:tcW w:w="960" w:type="dxa"/>
            <w:vAlign w:val="center"/>
          </w:tcPr>
          <w:p>
            <w:pPr>
              <w:widowControl w:val="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2010" w:type="dxa"/>
            <w:vAlign w:val="center"/>
          </w:tcPr>
          <w:p>
            <w:pPr>
              <w:widowControl w:val="0"/>
              <w:jc w:val="center"/>
              <w:rPr>
                <w:rFonts w:hint="eastAsia" w:ascii="仿宋_GB2312" w:hAnsi="仿宋_GB2312" w:eastAsia="仿宋_GB2312" w:cs="仿宋_GB2312"/>
                <w:color w:val="auto"/>
                <w:spacing w:val="2"/>
                <w:sz w:val="24"/>
                <w:szCs w:val="24"/>
              </w:rPr>
            </w:pPr>
            <w:r>
              <w:rPr>
                <w:rFonts w:hint="eastAsia" w:ascii="仿宋_GB2312" w:hAnsi="仿宋_GB2312" w:eastAsia="仿宋_GB2312" w:cs="仿宋_GB2312"/>
                <w:color w:val="auto"/>
                <w:spacing w:val="2"/>
                <w:sz w:val="24"/>
                <w:szCs w:val="24"/>
                <w:lang w:val="en-US" w:eastAsia="zh-CN"/>
              </w:rPr>
              <w:t>工业</w:t>
            </w:r>
            <w:r>
              <w:rPr>
                <w:rFonts w:hint="eastAsia" w:ascii="仿宋_GB2312" w:hAnsi="仿宋_GB2312" w:eastAsia="仿宋_GB2312" w:cs="仿宋_GB2312"/>
                <w:color w:val="auto"/>
                <w:spacing w:val="2"/>
                <w:sz w:val="24"/>
                <w:szCs w:val="24"/>
              </w:rPr>
              <w:t>固体废物</w:t>
            </w:r>
          </w:p>
          <w:p>
            <w:pPr>
              <w:widowControl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3"/>
                <w:sz w:val="24"/>
                <w:szCs w:val="24"/>
              </w:rPr>
              <w:t>最终处置</w:t>
            </w:r>
          </w:p>
        </w:tc>
        <w:tc>
          <w:tcPr>
            <w:tcW w:w="2985" w:type="dxa"/>
            <w:vAlign w:val="center"/>
          </w:tcPr>
          <w:p>
            <w:pPr>
              <w:widowControl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4"/>
                <w:sz w:val="24"/>
                <w:szCs w:val="24"/>
              </w:rPr>
              <w:t>一般工业固</w:t>
            </w:r>
            <w:r>
              <w:rPr>
                <w:rFonts w:hint="eastAsia" w:ascii="仿宋_GB2312" w:hAnsi="仿宋_GB2312" w:eastAsia="仿宋_GB2312" w:cs="仿宋_GB2312"/>
                <w:color w:val="auto"/>
                <w:spacing w:val="-2"/>
                <w:sz w:val="24"/>
                <w:szCs w:val="24"/>
              </w:rPr>
              <w:t>体废物贮存</w:t>
            </w:r>
            <w:r>
              <w:rPr>
                <w:rFonts w:hint="eastAsia" w:ascii="仿宋_GB2312" w:hAnsi="仿宋_GB2312" w:eastAsia="仿宋_GB2312" w:cs="仿宋_GB2312"/>
                <w:color w:val="auto"/>
                <w:spacing w:val="1"/>
                <w:sz w:val="24"/>
                <w:szCs w:val="24"/>
              </w:rPr>
              <w:t xml:space="preserve"> 处置下降幅</w:t>
            </w:r>
            <w:r>
              <w:rPr>
                <w:rFonts w:hint="eastAsia" w:ascii="仿宋_GB2312" w:hAnsi="仿宋_GB2312" w:eastAsia="仿宋_GB2312" w:cs="仿宋_GB2312"/>
                <w:color w:val="auto"/>
                <w:spacing w:val="11"/>
                <w:sz w:val="24"/>
                <w:szCs w:val="24"/>
              </w:rPr>
              <w:t>度</w:t>
            </w:r>
          </w:p>
        </w:tc>
        <w:tc>
          <w:tcPr>
            <w:tcW w:w="2500" w:type="dxa"/>
            <w:vAlign w:val="center"/>
          </w:tcPr>
          <w:p>
            <w:pPr>
              <w:widowControl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sz w:val="24"/>
                <w:szCs w:val="24"/>
              </w:rPr>
              <w:t>一般工业固体</w:t>
            </w:r>
            <w:r>
              <w:rPr>
                <w:rFonts w:hint="eastAsia" w:ascii="仿宋_GB2312" w:hAnsi="仿宋_GB2312" w:eastAsia="仿宋_GB2312" w:cs="仿宋_GB2312"/>
                <w:color w:val="auto"/>
                <w:spacing w:val="-2"/>
                <w:sz w:val="24"/>
                <w:szCs w:val="24"/>
              </w:rPr>
              <w:t>废物贮存处置量逐年下降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60" w:type="dxa"/>
            <w:vAlign w:val="center"/>
          </w:tcPr>
          <w:p>
            <w:pPr>
              <w:widowControl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2010" w:type="dxa"/>
            <w:vMerge w:val="restart"/>
            <w:vAlign w:val="center"/>
          </w:tcPr>
          <w:p>
            <w:pPr>
              <w:widowControl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保障能力</w:t>
            </w:r>
          </w:p>
        </w:tc>
        <w:tc>
          <w:tcPr>
            <w:tcW w:w="2985" w:type="dxa"/>
            <w:vAlign w:val="center"/>
          </w:tcPr>
          <w:p>
            <w:pPr>
              <w:widowControl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制度体系建设</w:t>
            </w:r>
          </w:p>
        </w:tc>
        <w:tc>
          <w:tcPr>
            <w:tcW w:w="2500" w:type="dxa"/>
            <w:vAlign w:val="center"/>
          </w:tcPr>
          <w:p>
            <w:pPr>
              <w:widowControl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960" w:type="dxa"/>
            <w:vAlign w:val="center"/>
          </w:tcPr>
          <w:p>
            <w:pPr>
              <w:widowControl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2010" w:type="dxa"/>
            <w:vMerge w:val="continue"/>
            <w:vAlign w:val="center"/>
          </w:tcPr>
          <w:p>
            <w:pPr>
              <w:widowControl w:val="0"/>
              <w:jc w:val="center"/>
              <w:rPr>
                <w:rFonts w:hint="eastAsia" w:ascii="仿宋_GB2312" w:hAnsi="仿宋_GB2312" w:eastAsia="仿宋_GB2312" w:cs="仿宋_GB2312"/>
                <w:sz w:val="24"/>
                <w:szCs w:val="24"/>
              </w:rPr>
            </w:pPr>
          </w:p>
        </w:tc>
        <w:tc>
          <w:tcPr>
            <w:tcW w:w="2985" w:type="dxa"/>
            <w:vAlign w:val="center"/>
          </w:tcPr>
          <w:p>
            <w:pPr>
              <w:widowControl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技术体系建设</w:t>
            </w:r>
          </w:p>
        </w:tc>
        <w:tc>
          <w:tcPr>
            <w:tcW w:w="2500" w:type="dxa"/>
            <w:vAlign w:val="center"/>
          </w:tcPr>
          <w:p>
            <w:pPr>
              <w:widowControl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960" w:type="dxa"/>
            <w:vAlign w:val="center"/>
          </w:tcPr>
          <w:p>
            <w:pPr>
              <w:widowControl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c>
          <w:tcPr>
            <w:tcW w:w="2010" w:type="dxa"/>
            <w:vAlign w:val="center"/>
          </w:tcPr>
          <w:p>
            <w:pPr>
              <w:widowControl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群众获得感</w:t>
            </w:r>
          </w:p>
        </w:tc>
        <w:tc>
          <w:tcPr>
            <w:tcW w:w="2985" w:type="dxa"/>
            <w:vAlign w:val="center"/>
          </w:tcPr>
          <w:p>
            <w:pPr>
              <w:widowControl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无废企业（工厂）</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建设教育培训</w:t>
            </w:r>
          </w:p>
        </w:tc>
        <w:tc>
          <w:tcPr>
            <w:tcW w:w="2500" w:type="dxa"/>
            <w:vAlign w:val="center"/>
          </w:tcPr>
          <w:p>
            <w:pPr>
              <w:widowControl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p>
        </w:tc>
      </w:tr>
    </w:tbl>
    <w:p>
      <w:pPr>
        <w:widowControl w:val="0"/>
        <w:numPr>
          <w:numId w:val="0"/>
        </w:numPr>
        <w:wordWrap/>
        <w:adjustRightInd/>
        <w:snapToGrid/>
        <w:spacing w:line="560" w:lineRule="exact"/>
        <w:ind w:left="420" w:leftChars="200" w:right="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三、评价指标解释</w:t>
      </w:r>
    </w:p>
    <w:p>
      <w:pPr>
        <w:widowControl w:val="0"/>
        <w:numPr>
          <w:numId w:val="0"/>
        </w:numPr>
        <w:tabs>
          <w:tab w:val="left" w:pos="0"/>
        </w:tabs>
        <w:wordWrap/>
        <w:adjustRightInd/>
        <w:snapToGrid/>
        <w:spacing w:line="360" w:lineRule="auto"/>
        <w:ind w:leftChars="0" w:right="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（一）工业固体废物源头减量指标</w:t>
      </w:r>
    </w:p>
    <w:p>
      <w:pPr>
        <w:ind w:firstLine="630"/>
        <w:rPr>
          <w:rFonts w:hint="eastAsia" w:ascii="仿宋_GB2312" w:hAnsi="仿宋_GB2312" w:eastAsia="仿宋_GB2312" w:cs="仿宋_GB2312"/>
          <w:sz w:val="32"/>
          <w:szCs w:val="24"/>
          <w:lang w:eastAsia="zh-CN"/>
        </w:rPr>
      </w:pPr>
      <w:r>
        <w:rPr>
          <w:rFonts w:hint="eastAsia" w:ascii="仿宋_GB2312" w:hAnsi="仿宋_GB2312" w:eastAsia="仿宋_GB2312" w:cs="仿宋_GB2312"/>
          <w:sz w:val="32"/>
          <w:szCs w:val="24"/>
          <w:lang w:eastAsia="zh-CN"/>
        </w:rPr>
        <w:t>（</w:t>
      </w:r>
      <w:r>
        <w:rPr>
          <w:rFonts w:hint="eastAsia" w:ascii="仿宋_GB2312" w:hAnsi="仿宋_GB2312" w:eastAsia="仿宋_GB2312" w:cs="仿宋_GB2312"/>
          <w:sz w:val="32"/>
          <w:szCs w:val="24"/>
          <w:lang w:val="en-US" w:eastAsia="zh-CN"/>
        </w:rPr>
        <w:t>1</w:t>
      </w:r>
      <w:r>
        <w:rPr>
          <w:rFonts w:hint="eastAsia" w:ascii="仿宋_GB2312" w:hAnsi="仿宋_GB2312" w:eastAsia="仿宋_GB2312" w:cs="仿宋_GB2312"/>
          <w:sz w:val="32"/>
          <w:szCs w:val="24"/>
          <w:lang w:eastAsia="zh-CN"/>
        </w:rPr>
        <w:t>）工业固体废物产生强度</w:t>
      </w:r>
    </w:p>
    <w:p>
      <w:pPr>
        <w:ind w:firstLine="630"/>
        <w:rPr>
          <w:rFonts w:hint="eastAsia" w:ascii="仿宋_GB2312" w:hAnsi="仿宋_GB2312" w:eastAsia="仿宋_GB2312" w:cs="仿宋_GB2312"/>
          <w:b/>
          <w:bCs/>
          <w:sz w:val="32"/>
          <w:szCs w:val="24"/>
          <w:lang w:val="en-US" w:eastAsia="zh-CN"/>
        </w:rPr>
      </w:pPr>
      <w:r>
        <w:rPr>
          <w:rFonts w:hint="eastAsia" w:ascii="仿宋_GB2312" w:hAnsi="仿宋_GB2312" w:eastAsia="仿宋_GB2312" w:cs="仿宋_GB2312"/>
          <w:b/>
          <w:bCs/>
          <w:sz w:val="32"/>
          <w:szCs w:val="24"/>
          <w:lang w:val="en-US" w:eastAsia="zh-CN"/>
        </w:rPr>
        <w:t>指标解释：</w:t>
      </w:r>
      <w:r>
        <w:rPr>
          <w:rFonts w:hint="eastAsia" w:ascii="仿宋_GB2312" w:hAnsi="仿宋_GB2312" w:eastAsia="仿宋_GB2312" w:cs="仿宋_GB2312"/>
          <w:sz w:val="32"/>
          <w:szCs w:val="32"/>
        </w:rPr>
        <w:t>指纳入固体废物申报登记范围的工业企业,每万元工业增加值的一般工业固体废物产生量。该指标是用于促进全面降低一般工业固体废物产生强度的综合性指标。</w:t>
      </w:r>
    </w:p>
    <w:p>
      <w:pPr>
        <w:pStyle w:val="2"/>
        <w:numPr>
          <w:numId w:val="0"/>
        </w:numPr>
        <w:spacing w:line="360" w:lineRule="auto"/>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24"/>
          <w:lang w:val="en-US" w:eastAsia="zh-CN"/>
        </w:rPr>
        <w:t>计算公式：</w:t>
      </w:r>
      <w:r>
        <w:rPr>
          <w:rFonts w:hint="eastAsia" w:ascii="仿宋_GB2312" w:hAnsi="仿宋_GB2312" w:eastAsia="仿宋_GB2312" w:cs="仿宋_GB2312"/>
          <w:b w:val="0"/>
          <w:bCs w:val="0"/>
          <w:sz w:val="32"/>
          <w:szCs w:val="32"/>
          <w:lang w:val="en-US" w:eastAsia="zh-CN"/>
        </w:rPr>
        <w:t>一般工业固体废物产生强度=一般工业固体废物产生量÷工业增加值</w:t>
      </w:r>
      <w:r>
        <w:rPr>
          <w:rFonts w:hint="eastAsia" w:ascii="仿宋_GB2312" w:hAnsi="仿宋_GB2312" w:eastAsia="仿宋_GB2312" w:cs="仿宋_GB2312"/>
          <w:sz w:val="32"/>
          <w:szCs w:val="32"/>
        </w:rPr>
        <w:t>。</w:t>
      </w:r>
    </w:p>
    <w:p>
      <w:pPr>
        <w:pStyle w:val="2"/>
        <w:numPr>
          <w:numId w:val="0"/>
        </w:numPr>
        <w:spacing w:line="360" w:lineRule="auto"/>
        <w:ind w:firstLine="640" w:firstLineChars="200"/>
        <w:rPr>
          <w:rFonts w:hint="eastAsia" w:ascii="仿宋_GB2312" w:hAnsi="仿宋_GB2312" w:eastAsia="仿宋_GB2312" w:cs="仿宋_GB2312"/>
          <w:sz w:val="32"/>
          <w:szCs w:val="24"/>
          <w:lang w:eastAsia="zh-CN"/>
        </w:rPr>
      </w:pPr>
      <w:r>
        <w:rPr>
          <w:rFonts w:hint="eastAsia" w:ascii="仿宋_GB2312" w:hAnsi="仿宋_GB2312" w:eastAsia="仿宋_GB2312" w:cs="仿宋_GB2312"/>
          <w:sz w:val="32"/>
          <w:szCs w:val="24"/>
          <w:lang w:eastAsia="zh-CN"/>
        </w:rPr>
        <w:t>（</w:t>
      </w:r>
      <w:r>
        <w:rPr>
          <w:rFonts w:hint="eastAsia" w:ascii="仿宋_GB2312" w:hAnsi="仿宋_GB2312" w:eastAsia="仿宋_GB2312" w:cs="仿宋_GB2312"/>
          <w:sz w:val="32"/>
          <w:szCs w:val="24"/>
          <w:lang w:val="en-US" w:eastAsia="zh-CN"/>
        </w:rPr>
        <w:t>2</w:t>
      </w:r>
      <w:r>
        <w:rPr>
          <w:rFonts w:hint="eastAsia" w:ascii="仿宋_GB2312" w:hAnsi="仿宋_GB2312" w:eastAsia="仿宋_GB2312" w:cs="仿宋_GB2312"/>
          <w:sz w:val="32"/>
          <w:szCs w:val="24"/>
          <w:lang w:eastAsia="zh-CN"/>
        </w:rPr>
        <w:t>）实施清洁生产情况</w:t>
      </w:r>
    </w:p>
    <w:p>
      <w:pPr>
        <w:ind w:firstLine="630"/>
        <w:rPr>
          <w:rFonts w:hint="eastAsia" w:ascii="仿宋_GB2312" w:hAnsi="仿宋_GB2312" w:eastAsia="仿宋_GB2312" w:cs="仿宋_GB2312"/>
          <w:b/>
          <w:bCs/>
          <w:sz w:val="32"/>
          <w:szCs w:val="24"/>
          <w:lang w:val="en-US" w:eastAsia="zh-CN"/>
        </w:rPr>
      </w:pPr>
      <w:r>
        <w:rPr>
          <w:rFonts w:hint="eastAsia" w:ascii="仿宋_GB2312" w:hAnsi="仿宋_GB2312" w:eastAsia="仿宋_GB2312" w:cs="仿宋_GB2312"/>
          <w:b/>
          <w:bCs/>
          <w:sz w:val="32"/>
          <w:szCs w:val="24"/>
          <w:lang w:val="en-US" w:eastAsia="zh-CN"/>
        </w:rPr>
        <w:t>指标解释：</w:t>
      </w:r>
      <w:r>
        <w:rPr>
          <w:rFonts w:hint="eastAsia" w:ascii="仿宋_GB2312" w:hAnsi="仿宋_GB2312" w:eastAsia="仿宋_GB2312" w:cs="仿宋_GB2312"/>
          <w:sz w:val="32"/>
          <w:szCs w:val="32"/>
        </w:rPr>
        <w:t>指企业按《清洁生产审核评估与验收指南》(环办科技〔2018〕5号)要求通过审核评估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该指标用于促进企业实施清洁生产,从源头控制资源和能源消耗, 提高资源利用效率,削减固体废物产生量,减少进入最终处置环节的固体废物量。</w:t>
      </w:r>
    </w:p>
    <w:p>
      <w:pPr>
        <w:pStyle w:val="2"/>
        <w:numPr>
          <w:numId w:val="0"/>
        </w:numPr>
        <w:spacing w:line="360" w:lineRule="auto"/>
        <w:ind w:left="0" w:firstLine="640" w:firstLineChars="200"/>
        <w:rPr>
          <w:rFonts w:hint="eastAsia" w:ascii="仿宋_GB2312" w:hAnsi="仿宋_GB2312" w:eastAsia="仿宋_GB2312" w:cs="仿宋_GB2312"/>
          <w:sz w:val="32"/>
          <w:szCs w:val="24"/>
          <w:lang w:eastAsia="zh-CN"/>
        </w:rPr>
      </w:pPr>
      <w:r>
        <w:rPr>
          <w:rFonts w:hint="eastAsia" w:ascii="仿宋_GB2312" w:hAnsi="仿宋_GB2312" w:eastAsia="仿宋_GB2312" w:cs="仿宋_GB2312"/>
          <w:sz w:val="32"/>
          <w:szCs w:val="24"/>
          <w:lang w:eastAsia="zh-CN"/>
        </w:rPr>
        <w:t>（</w:t>
      </w:r>
      <w:r>
        <w:rPr>
          <w:rFonts w:hint="eastAsia" w:ascii="仿宋_GB2312" w:hAnsi="仿宋_GB2312" w:eastAsia="仿宋_GB2312" w:cs="仿宋_GB2312"/>
          <w:sz w:val="32"/>
          <w:szCs w:val="24"/>
          <w:lang w:val="en-US" w:eastAsia="zh-CN"/>
        </w:rPr>
        <w:t>3</w:t>
      </w:r>
      <w:r>
        <w:rPr>
          <w:rFonts w:hint="eastAsia" w:ascii="仿宋_GB2312" w:hAnsi="仿宋_GB2312" w:eastAsia="仿宋_GB2312" w:cs="仿宋_GB2312"/>
          <w:sz w:val="32"/>
          <w:szCs w:val="24"/>
          <w:lang w:eastAsia="zh-CN"/>
        </w:rPr>
        <w:t>）开展绿色工厂建设情况</w:t>
      </w:r>
    </w:p>
    <w:p>
      <w:pPr>
        <w:ind w:firstLine="630"/>
        <w:rPr>
          <w:rFonts w:hint="eastAsia" w:ascii="仿宋_GB2312" w:hAnsi="仿宋_GB2312" w:eastAsia="仿宋_GB2312" w:cs="仿宋_GB2312"/>
          <w:b/>
          <w:bCs/>
          <w:sz w:val="32"/>
          <w:szCs w:val="24"/>
          <w:lang w:val="en-US" w:eastAsia="zh-CN"/>
        </w:rPr>
      </w:pPr>
      <w:r>
        <w:rPr>
          <w:rFonts w:hint="eastAsia" w:ascii="仿宋_GB2312" w:hAnsi="仿宋_GB2312" w:eastAsia="仿宋_GB2312" w:cs="仿宋_GB2312"/>
          <w:b/>
          <w:bCs/>
          <w:sz w:val="32"/>
          <w:szCs w:val="24"/>
          <w:lang w:val="en-US" w:eastAsia="zh-CN"/>
        </w:rPr>
        <w:t>指标解释：</w:t>
      </w:r>
      <w:r>
        <w:rPr>
          <w:rFonts w:hint="eastAsia" w:ascii="仿宋_GB2312" w:hAnsi="仿宋_GB2312" w:eastAsia="仿宋_GB2312" w:cs="仿宋_GB2312"/>
          <w:sz w:val="32"/>
          <w:szCs w:val="32"/>
        </w:rPr>
        <w:t>绿色工厂是指按照《绿色工厂评价通则》(GB/T 36132)和相关行业绿色工厂评价导则,实现了用地集约化、原料无害化、生产洁净化、废物资源化、能源低碳化的工厂,包括国家级、省级等各级绿色工厂。该指标用于促进工厂减少有害原材料的使用,提高原材料使用效率和工业固体废物综合利用率。</w:t>
      </w:r>
    </w:p>
    <w:p>
      <w:pPr>
        <w:widowControl w:val="0"/>
        <w:numPr>
          <w:numId w:val="0"/>
        </w:numPr>
        <w:tabs>
          <w:tab w:val="left" w:pos="0"/>
        </w:tabs>
        <w:wordWrap/>
        <w:adjustRightInd/>
        <w:snapToGrid/>
        <w:spacing w:line="360" w:lineRule="auto"/>
        <w:ind w:leftChars="0" w:right="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（二）工业固体废物资源化利用指标</w:t>
      </w:r>
    </w:p>
    <w:p>
      <w:pPr>
        <w:pStyle w:val="2"/>
        <w:numPr>
          <w:numId w:val="0"/>
        </w:numPr>
        <w:spacing w:line="360" w:lineRule="auto"/>
        <w:ind w:firstLine="640" w:firstLineChars="200"/>
        <w:rPr>
          <w:rFonts w:hint="eastAsia" w:ascii="仿宋_GB2312" w:hAnsi="仿宋_GB2312" w:eastAsia="仿宋_GB2312" w:cs="仿宋_GB2312"/>
          <w:sz w:val="32"/>
          <w:szCs w:val="24"/>
          <w:lang w:eastAsia="zh-CN"/>
        </w:rPr>
      </w:pPr>
      <w:r>
        <w:rPr>
          <w:rFonts w:hint="eastAsia" w:ascii="仿宋_GB2312" w:hAnsi="仿宋_GB2312" w:eastAsia="仿宋_GB2312" w:cs="仿宋_GB2312"/>
          <w:sz w:val="32"/>
          <w:szCs w:val="24"/>
          <w:lang w:eastAsia="zh-CN"/>
        </w:rPr>
        <w:t>（</w:t>
      </w:r>
      <w:r>
        <w:rPr>
          <w:rFonts w:hint="eastAsia" w:ascii="仿宋_GB2312" w:hAnsi="仿宋_GB2312" w:eastAsia="仿宋_GB2312" w:cs="仿宋_GB2312"/>
          <w:sz w:val="32"/>
          <w:szCs w:val="24"/>
          <w:lang w:val="en-US" w:eastAsia="zh-CN"/>
        </w:rPr>
        <w:t>4</w:t>
      </w:r>
      <w:r>
        <w:rPr>
          <w:rFonts w:hint="eastAsia" w:ascii="仿宋_GB2312" w:hAnsi="仿宋_GB2312" w:eastAsia="仿宋_GB2312" w:cs="仿宋_GB2312"/>
          <w:sz w:val="32"/>
          <w:szCs w:val="24"/>
          <w:lang w:eastAsia="zh-CN"/>
        </w:rPr>
        <w:t>）工业固体废物综合利用率</w:t>
      </w:r>
    </w:p>
    <w:p>
      <w:pPr>
        <w:ind w:firstLine="630"/>
        <w:rPr>
          <w:rFonts w:hint="eastAsia" w:ascii="仿宋_GB2312" w:hAnsi="仿宋_GB2312" w:eastAsia="仿宋_GB2312" w:cs="仿宋_GB2312"/>
          <w:sz w:val="32"/>
          <w:szCs w:val="24"/>
        </w:rPr>
      </w:pPr>
      <w:r>
        <w:rPr>
          <w:rFonts w:hint="eastAsia" w:ascii="仿宋_GB2312" w:hAnsi="仿宋_GB2312" w:eastAsia="仿宋_GB2312" w:cs="仿宋_GB2312"/>
          <w:b/>
          <w:bCs/>
          <w:sz w:val="32"/>
          <w:szCs w:val="24"/>
          <w:lang w:val="en-US" w:eastAsia="zh-CN"/>
        </w:rPr>
        <w:t>指标解释：</w:t>
      </w:r>
      <w:r>
        <w:rPr>
          <w:rFonts w:hint="eastAsia" w:ascii="仿宋_GB2312" w:hAnsi="仿宋_GB2312" w:eastAsia="仿宋_GB2312" w:cs="仿宋_GB2312"/>
          <w:b w:val="0"/>
          <w:bCs w:val="0"/>
          <w:sz w:val="32"/>
          <w:szCs w:val="24"/>
          <w:lang w:val="en-US" w:eastAsia="zh-CN"/>
        </w:rPr>
        <w:t>指一般工业固体废物综合利用量与一般工业固体废物产生量(包括综合利用往年贮存量)的比率。该指标用于促进一般工业固体废物综合利用,减少工业资源、能源消耗</w:t>
      </w:r>
      <w:r>
        <w:rPr>
          <w:rFonts w:hint="eastAsia" w:ascii="仿宋_GB2312" w:hAnsi="仿宋_GB2312" w:eastAsia="仿宋_GB2312" w:cs="仿宋_GB2312"/>
          <w:sz w:val="32"/>
          <w:szCs w:val="24"/>
        </w:rPr>
        <w:t>。</w:t>
      </w:r>
    </w:p>
    <w:p>
      <w:pPr>
        <w:pStyle w:val="2"/>
        <w:numPr>
          <w:numId w:val="0"/>
        </w:numPr>
        <w:spacing w:line="360" w:lineRule="auto"/>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24"/>
          <w:lang w:val="en-US" w:eastAsia="zh-CN"/>
        </w:rPr>
        <w:t>计算公式：</w:t>
      </w:r>
      <w:r>
        <w:rPr>
          <w:rFonts w:hint="eastAsia" w:ascii="仿宋_GB2312" w:hAnsi="仿宋_GB2312" w:eastAsia="仿宋_GB2312" w:cs="仿宋_GB2312"/>
          <w:b w:val="0"/>
          <w:bCs w:val="0"/>
          <w:sz w:val="32"/>
          <w:szCs w:val="32"/>
          <w:lang w:val="en-US" w:eastAsia="zh-CN"/>
        </w:rPr>
        <w:t>一般工业固体废物综合利用率(%)=一般工业固体废物综合利用量÷(当年一般工业固体废物产生量十综合利用往年贮存量)×100%</w:t>
      </w:r>
      <w:r>
        <w:rPr>
          <w:rFonts w:hint="eastAsia" w:ascii="仿宋_GB2312" w:hAnsi="仿宋_GB2312" w:eastAsia="仿宋_GB2312" w:cs="仿宋_GB2312"/>
          <w:sz w:val="32"/>
          <w:szCs w:val="32"/>
        </w:rPr>
        <w:t>。</w:t>
      </w:r>
    </w:p>
    <w:p>
      <w:pPr>
        <w:pStyle w:val="2"/>
        <w:numPr>
          <w:numId w:val="0"/>
        </w:numPr>
        <w:spacing w:line="360" w:lineRule="auto"/>
        <w:ind w:firstLine="640" w:firstLineChars="200"/>
        <w:rPr>
          <w:rFonts w:hint="eastAsia" w:ascii="仿宋_GB2312" w:hAnsi="仿宋_GB2312" w:eastAsia="仿宋_GB2312" w:cs="仿宋_GB2312"/>
          <w:sz w:val="32"/>
          <w:szCs w:val="24"/>
          <w:lang w:eastAsia="zh-CN"/>
        </w:rPr>
      </w:pPr>
      <w:r>
        <w:rPr>
          <w:rFonts w:hint="eastAsia" w:ascii="仿宋_GB2312" w:hAnsi="仿宋_GB2312" w:eastAsia="仿宋_GB2312" w:cs="仿宋_GB2312"/>
          <w:sz w:val="32"/>
          <w:szCs w:val="24"/>
          <w:lang w:eastAsia="zh-CN"/>
        </w:rPr>
        <w:t>（</w:t>
      </w:r>
      <w:r>
        <w:rPr>
          <w:rFonts w:hint="eastAsia" w:ascii="仿宋_GB2312" w:hAnsi="仿宋_GB2312" w:eastAsia="仿宋_GB2312" w:cs="仿宋_GB2312"/>
          <w:sz w:val="32"/>
          <w:szCs w:val="24"/>
          <w:lang w:val="en-US" w:eastAsia="zh-CN"/>
        </w:rPr>
        <w:t>5</w:t>
      </w:r>
      <w:r>
        <w:rPr>
          <w:rFonts w:hint="eastAsia" w:ascii="仿宋_GB2312" w:hAnsi="仿宋_GB2312" w:eastAsia="仿宋_GB2312" w:cs="仿宋_GB2312"/>
          <w:sz w:val="32"/>
          <w:szCs w:val="24"/>
          <w:lang w:eastAsia="zh-CN"/>
        </w:rPr>
        <w:t>）再生资源回收利用率</w:t>
      </w:r>
    </w:p>
    <w:p>
      <w:pPr>
        <w:ind w:firstLine="630"/>
        <w:rPr>
          <w:rFonts w:hint="eastAsia" w:ascii="仿宋_GB2312" w:hAnsi="仿宋_GB2312" w:eastAsia="仿宋_GB2312" w:cs="仿宋_GB2312"/>
          <w:b/>
          <w:bCs/>
          <w:sz w:val="32"/>
          <w:szCs w:val="24"/>
          <w:lang w:val="en-US" w:eastAsia="zh-CN"/>
        </w:rPr>
      </w:pPr>
      <w:r>
        <w:rPr>
          <w:rFonts w:hint="eastAsia" w:ascii="仿宋_GB2312" w:hAnsi="仿宋_GB2312" w:eastAsia="仿宋_GB2312" w:cs="仿宋_GB2312"/>
          <w:b/>
          <w:bCs/>
          <w:sz w:val="32"/>
          <w:szCs w:val="24"/>
          <w:lang w:val="en-US" w:eastAsia="zh-CN"/>
        </w:rPr>
        <w:t>指标解释：</w:t>
      </w:r>
      <w:r>
        <w:rPr>
          <w:rFonts w:hint="eastAsia" w:ascii="仿宋_GB2312" w:hAnsi="仿宋_GB2312" w:eastAsia="仿宋_GB2312" w:cs="仿宋_GB2312"/>
          <w:sz w:val="32"/>
          <w:szCs w:val="32"/>
        </w:rPr>
        <w:t>指再生资源的循环利用量与再生资源收集量的比值。再生资源主要包括但不限于废钢铁、废有色金属、废纸、废塑料、废旧纺织品、废旧木材、废旧轮胎、废矿物油、废弃电器电子产品、报废汽车等。</w:t>
      </w:r>
    </w:p>
    <w:p>
      <w:pPr>
        <w:pStyle w:val="2"/>
        <w:numPr>
          <w:numId w:val="0"/>
        </w:numPr>
        <w:spacing w:line="360" w:lineRule="auto"/>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24"/>
          <w:lang w:val="en-US" w:eastAsia="zh-CN"/>
        </w:rPr>
        <w:t>计算公式：</w:t>
      </w:r>
      <w:r>
        <w:rPr>
          <w:rFonts w:hint="eastAsia" w:ascii="仿宋_GB2312" w:hAnsi="仿宋_GB2312" w:eastAsia="仿宋_GB2312" w:cs="仿宋_GB2312"/>
          <w:b w:val="0"/>
          <w:bCs w:val="0"/>
          <w:sz w:val="32"/>
          <w:szCs w:val="32"/>
          <w:lang w:val="en-US" w:eastAsia="zh-CN"/>
        </w:rPr>
        <w:t>再生资源回收利用率（%）=再生资源循环利用量/再生资源收集量×100%</w:t>
      </w:r>
      <w:r>
        <w:rPr>
          <w:rFonts w:hint="eastAsia" w:ascii="仿宋_GB2312" w:hAnsi="仿宋_GB2312" w:eastAsia="仿宋_GB2312" w:cs="仿宋_GB2312"/>
          <w:sz w:val="32"/>
          <w:szCs w:val="32"/>
        </w:rPr>
        <w:t>。</w:t>
      </w:r>
    </w:p>
    <w:p>
      <w:pPr>
        <w:widowControl w:val="0"/>
        <w:numPr>
          <w:numId w:val="0"/>
        </w:numPr>
        <w:tabs>
          <w:tab w:val="left" w:pos="0"/>
        </w:tabs>
        <w:wordWrap/>
        <w:adjustRightInd/>
        <w:snapToGrid/>
        <w:spacing w:line="360" w:lineRule="auto"/>
        <w:ind w:leftChars="0" w:right="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（三）工业固体废物最终处置指标</w:t>
      </w:r>
    </w:p>
    <w:p>
      <w:pPr>
        <w:pStyle w:val="2"/>
        <w:numPr>
          <w:numId w:val="0"/>
        </w:numPr>
        <w:spacing w:line="360" w:lineRule="auto"/>
        <w:ind w:firstLine="640" w:firstLineChars="200"/>
        <w:rPr>
          <w:rFonts w:hint="eastAsia" w:ascii="仿宋_GB2312" w:hAnsi="仿宋_GB2312" w:eastAsia="仿宋_GB2312" w:cs="仿宋_GB2312"/>
          <w:sz w:val="32"/>
          <w:szCs w:val="24"/>
          <w:lang w:eastAsia="zh-CN"/>
        </w:rPr>
      </w:pPr>
      <w:r>
        <w:rPr>
          <w:rFonts w:hint="eastAsia" w:ascii="仿宋_GB2312" w:hAnsi="仿宋_GB2312" w:eastAsia="仿宋_GB2312" w:cs="仿宋_GB2312"/>
          <w:sz w:val="32"/>
          <w:szCs w:val="24"/>
          <w:lang w:eastAsia="zh-CN"/>
        </w:rPr>
        <w:t>（</w:t>
      </w:r>
      <w:r>
        <w:rPr>
          <w:rFonts w:hint="eastAsia" w:ascii="仿宋_GB2312" w:hAnsi="仿宋_GB2312" w:eastAsia="仿宋_GB2312" w:cs="仿宋_GB2312"/>
          <w:sz w:val="32"/>
          <w:szCs w:val="24"/>
          <w:lang w:val="en-US" w:eastAsia="zh-CN"/>
        </w:rPr>
        <w:t>6</w:t>
      </w:r>
      <w:r>
        <w:rPr>
          <w:rFonts w:hint="eastAsia" w:ascii="仿宋_GB2312" w:hAnsi="仿宋_GB2312" w:eastAsia="仿宋_GB2312" w:cs="仿宋_GB2312"/>
          <w:sz w:val="32"/>
          <w:szCs w:val="24"/>
          <w:lang w:eastAsia="zh-CN"/>
        </w:rPr>
        <w:t>）一般工业固体废物贮存处置下降幅度</w:t>
      </w:r>
    </w:p>
    <w:p>
      <w:pPr>
        <w:ind w:firstLine="630"/>
        <w:rPr>
          <w:rFonts w:hint="eastAsia" w:ascii="仿宋_GB2312" w:hAnsi="仿宋_GB2312" w:eastAsia="仿宋_GB2312" w:cs="仿宋_GB2312"/>
          <w:sz w:val="32"/>
          <w:szCs w:val="24"/>
        </w:rPr>
      </w:pPr>
      <w:r>
        <w:rPr>
          <w:rFonts w:hint="eastAsia" w:ascii="仿宋_GB2312" w:hAnsi="仿宋_GB2312" w:eastAsia="仿宋_GB2312" w:cs="仿宋_GB2312"/>
          <w:b/>
          <w:bCs/>
          <w:sz w:val="32"/>
          <w:szCs w:val="24"/>
          <w:lang w:val="en-US" w:eastAsia="zh-CN"/>
        </w:rPr>
        <w:t>指标解释：</w:t>
      </w:r>
      <w:r>
        <w:rPr>
          <w:rFonts w:hint="eastAsia" w:ascii="仿宋_GB2312" w:hAnsi="仿宋_GB2312" w:eastAsia="仿宋_GB2312" w:cs="仿宋_GB2312"/>
          <w:b w:val="0"/>
          <w:bCs w:val="0"/>
          <w:sz w:val="32"/>
          <w:szCs w:val="24"/>
          <w:lang w:val="en-US" w:eastAsia="zh-CN"/>
        </w:rPr>
        <w:t>指当年一般工业固体废物贮存处置量与基准年相比下降的幅度。该指标用于促进减少一般工业固体废物贮存处置量</w:t>
      </w:r>
      <w:r>
        <w:rPr>
          <w:rFonts w:hint="eastAsia" w:ascii="仿宋_GB2312" w:hAnsi="仿宋_GB2312" w:eastAsia="仿宋_GB2312" w:cs="仿宋_GB2312"/>
          <w:sz w:val="32"/>
          <w:szCs w:val="24"/>
        </w:rPr>
        <w:t>。</w:t>
      </w:r>
    </w:p>
    <w:p>
      <w:pPr>
        <w:pStyle w:val="2"/>
        <w:numPr>
          <w:numId w:val="0"/>
        </w:numPr>
        <w:spacing w:line="360" w:lineRule="auto"/>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24"/>
          <w:lang w:val="en-US" w:eastAsia="zh-CN"/>
        </w:rPr>
        <w:t>计算公式：</w:t>
      </w:r>
      <w:r>
        <w:rPr>
          <w:rFonts w:hint="eastAsia" w:ascii="仿宋_GB2312" w:hAnsi="仿宋_GB2312" w:eastAsia="仿宋_GB2312" w:cs="仿宋_GB2312"/>
          <w:b w:val="0"/>
          <w:bCs w:val="0"/>
          <w:sz w:val="32"/>
          <w:szCs w:val="32"/>
          <w:lang w:val="en-US" w:eastAsia="zh-CN"/>
        </w:rPr>
        <w:t>一般工业固体废物贮存处置量下降幅度(%)=(基准年一般工业固体废物贮存处置量一评价年一般工业固体废物贮存处置量)÷基准年一般工业固体废物贮存处置量×100%</w:t>
      </w:r>
      <w:r>
        <w:rPr>
          <w:rFonts w:hint="eastAsia" w:ascii="仿宋_GB2312" w:hAnsi="仿宋_GB2312" w:eastAsia="仿宋_GB2312" w:cs="仿宋_GB2312"/>
          <w:sz w:val="32"/>
          <w:szCs w:val="32"/>
        </w:rPr>
        <w:t>。</w:t>
      </w:r>
    </w:p>
    <w:p>
      <w:pPr>
        <w:widowControl w:val="0"/>
        <w:numPr>
          <w:numId w:val="0"/>
        </w:numPr>
        <w:tabs>
          <w:tab w:val="left" w:pos="0"/>
        </w:tabs>
        <w:wordWrap/>
        <w:adjustRightInd/>
        <w:snapToGrid/>
        <w:spacing w:line="360" w:lineRule="auto"/>
        <w:ind w:leftChars="0" w:right="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（四）保障能力指标</w:t>
      </w:r>
    </w:p>
    <w:p>
      <w:pPr>
        <w:pStyle w:val="2"/>
        <w:numPr>
          <w:numId w:val="0"/>
        </w:numPr>
        <w:spacing w:line="360" w:lineRule="auto"/>
        <w:ind w:firstLine="640" w:firstLineChars="200"/>
        <w:rPr>
          <w:rFonts w:hint="eastAsia" w:ascii="仿宋_GB2312" w:hAnsi="仿宋_GB2312" w:eastAsia="仿宋_GB2312" w:cs="仿宋_GB2312"/>
          <w:sz w:val="32"/>
          <w:szCs w:val="24"/>
          <w:lang w:eastAsia="zh-CN"/>
        </w:rPr>
      </w:pPr>
      <w:r>
        <w:rPr>
          <w:rFonts w:hint="eastAsia" w:ascii="仿宋_GB2312" w:hAnsi="仿宋_GB2312" w:eastAsia="仿宋_GB2312" w:cs="仿宋_GB2312"/>
          <w:sz w:val="32"/>
          <w:szCs w:val="24"/>
          <w:lang w:eastAsia="zh-CN"/>
        </w:rPr>
        <w:t>（</w:t>
      </w:r>
      <w:r>
        <w:rPr>
          <w:rFonts w:hint="eastAsia" w:ascii="仿宋_GB2312" w:hAnsi="仿宋_GB2312" w:eastAsia="仿宋_GB2312" w:cs="仿宋_GB2312"/>
          <w:sz w:val="32"/>
          <w:szCs w:val="24"/>
          <w:lang w:val="en-US" w:eastAsia="zh-CN"/>
        </w:rPr>
        <w:t>7</w:t>
      </w:r>
      <w:r>
        <w:rPr>
          <w:rFonts w:hint="eastAsia" w:ascii="仿宋_GB2312" w:hAnsi="仿宋_GB2312" w:eastAsia="仿宋_GB2312" w:cs="仿宋_GB2312"/>
          <w:sz w:val="32"/>
          <w:szCs w:val="24"/>
          <w:lang w:eastAsia="zh-CN"/>
        </w:rPr>
        <w:t>）制度体系建设</w:t>
      </w:r>
    </w:p>
    <w:p>
      <w:pPr>
        <w:ind w:firstLine="630"/>
        <w:rPr>
          <w:rFonts w:hint="eastAsia" w:ascii="仿宋_GB2312" w:hAnsi="仿宋_GB2312" w:eastAsia="仿宋_GB2312" w:cs="仿宋_GB2312"/>
          <w:sz w:val="32"/>
          <w:szCs w:val="24"/>
        </w:rPr>
      </w:pPr>
      <w:r>
        <w:rPr>
          <w:rFonts w:hint="eastAsia" w:ascii="仿宋_GB2312" w:hAnsi="仿宋_GB2312" w:eastAsia="仿宋_GB2312" w:cs="仿宋_GB2312"/>
          <w:b/>
          <w:bCs/>
          <w:sz w:val="32"/>
          <w:szCs w:val="24"/>
          <w:lang w:val="en-US" w:eastAsia="zh-CN"/>
        </w:rPr>
        <w:t>指标解释：</w:t>
      </w:r>
      <w:r>
        <w:rPr>
          <w:rFonts w:hint="eastAsia" w:ascii="仿宋_GB2312" w:hAnsi="仿宋_GB2312" w:eastAsia="仿宋_GB2312" w:cs="仿宋_GB2312"/>
          <w:b w:val="0"/>
          <w:bCs w:val="0"/>
          <w:sz w:val="32"/>
          <w:szCs w:val="24"/>
          <w:lang w:val="en-US" w:eastAsia="zh-CN"/>
        </w:rPr>
        <w:t>指企业工业资源综合利用相关体系、制度建设情况、企业“无废企业（工厂）”建设组织机构等情况</w:t>
      </w:r>
      <w:r>
        <w:rPr>
          <w:rFonts w:hint="eastAsia" w:ascii="仿宋_GB2312" w:hAnsi="仿宋_GB2312" w:eastAsia="仿宋_GB2312" w:cs="仿宋_GB2312"/>
          <w:sz w:val="32"/>
          <w:szCs w:val="24"/>
        </w:rPr>
        <w:t>。</w:t>
      </w:r>
    </w:p>
    <w:p>
      <w:pPr>
        <w:pStyle w:val="2"/>
        <w:numPr>
          <w:numId w:val="0"/>
        </w:numPr>
        <w:spacing w:line="360" w:lineRule="auto"/>
        <w:ind w:firstLine="640" w:firstLineChars="200"/>
        <w:rPr>
          <w:rFonts w:hint="eastAsia" w:ascii="仿宋_GB2312" w:hAnsi="仿宋_GB2312" w:eastAsia="仿宋_GB2312" w:cs="仿宋_GB2312"/>
          <w:sz w:val="32"/>
          <w:szCs w:val="24"/>
          <w:lang w:eastAsia="zh-CN"/>
        </w:rPr>
      </w:pPr>
      <w:r>
        <w:rPr>
          <w:rFonts w:hint="eastAsia" w:ascii="仿宋_GB2312" w:hAnsi="仿宋_GB2312" w:eastAsia="仿宋_GB2312" w:cs="仿宋_GB2312"/>
          <w:sz w:val="32"/>
          <w:szCs w:val="24"/>
          <w:lang w:eastAsia="zh-CN"/>
        </w:rPr>
        <w:t>（</w:t>
      </w:r>
      <w:r>
        <w:rPr>
          <w:rFonts w:hint="eastAsia" w:ascii="仿宋_GB2312" w:hAnsi="仿宋_GB2312" w:eastAsia="仿宋_GB2312" w:cs="仿宋_GB2312"/>
          <w:sz w:val="32"/>
          <w:szCs w:val="24"/>
          <w:lang w:val="en-US" w:eastAsia="zh-CN"/>
        </w:rPr>
        <w:t>8</w:t>
      </w:r>
      <w:r>
        <w:rPr>
          <w:rFonts w:hint="eastAsia" w:ascii="仿宋_GB2312" w:hAnsi="仿宋_GB2312" w:eastAsia="仿宋_GB2312" w:cs="仿宋_GB2312"/>
          <w:sz w:val="32"/>
          <w:szCs w:val="24"/>
          <w:lang w:eastAsia="zh-CN"/>
        </w:rPr>
        <w:t>）技术体系建设</w:t>
      </w:r>
    </w:p>
    <w:p>
      <w:pPr>
        <w:ind w:firstLine="630"/>
        <w:rPr>
          <w:rFonts w:hint="eastAsia" w:ascii="仿宋_GB2312" w:hAnsi="仿宋_GB2312" w:eastAsia="仿宋_GB2312" w:cs="仿宋_GB2312"/>
          <w:sz w:val="32"/>
          <w:szCs w:val="24"/>
        </w:rPr>
      </w:pPr>
      <w:r>
        <w:rPr>
          <w:rFonts w:hint="eastAsia" w:ascii="仿宋_GB2312" w:hAnsi="仿宋_GB2312" w:eastAsia="仿宋_GB2312" w:cs="仿宋_GB2312"/>
          <w:b/>
          <w:bCs/>
          <w:sz w:val="32"/>
          <w:szCs w:val="24"/>
          <w:lang w:val="en-US" w:eastAsia="zh-CN"/>
        </w:rPr>
        <w:t>指标解释：</w:t>
      </w:r>
      <w:r>
        <w:rPr>
          <w:rFonts w:hint="eastAsia" w:ascii="仿宋_GB2312" w:hAnsi="仿宋_GB2312" w:eastAsia="仿宋_GB2312" w:cs="仿宋_GB2312"/>
          <w:b w:val="0"/>
          <w:bCs w:val="0"/>
          <w:sz w:val="32"/>
          <w:szCs w:val="24"/>
          <w:lang w:val="en-US" w:eastAsia="zh-CN"/>
        </w:rPr>
        <w:t>指企业工业固体废物减量化、资源化、无害化技术研究及应用示范等情况</w:t>
      </w:r>
      <w:r>
        <w:rPr>
          <w:rFonts w:hint="eastAsia" w:ascii="仿宋_GB2312" w:hAnsi="仿宋_GB2312" w:eastAsia="仿宋_GB2312" w:cs="仿宋_GB2312"/>
          <w:sz w:val="32"/>
          <w:szCs w:val="24"/>
        </w:rPr>
        <w:t>。</w:t>
      </w:r>
    </w:p>
    <w:p>
      <w:pPr>
        <w:widowControl w:val="0"/>
        <w:numPr>
          <w:numId w:val="0"/>
        </w:numPr>
        <w:tabs>
          <w:tab w:val="left" w:pos="0"/>
        </w:tabs>
        <w:wordWrap/>
        <w:adjustRightInd/>
        <w:snapToGrid/>
        <w:spacing w:line="360" w:lineRule="auto"/>
        <w:ind w:leftChars="0" w:right="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（五）群众获得感指标</w:t>
      </w:r>
    </w:p>
    <w:p>
      <w:pPr>
        <w:pStyle w:val="2"/>
        <w:numPr>
          <w:numId w:val="0"/>
        </w:numPr>
        <w:spacing w:line="360" w:lineRule="auto"/>
        <w:ind w:firstLine="640" w:firstLineChars="200"/>
        <w:rPr>
          <w:rFonts w:hint="eastAsia" w:ascii="仿宋_GB2312" w:hAnsi="仿宋_GB2312" w:eastAsia="仿宋_GB2312" w:cs="仿宋_GB2312"/>
          <w:sz w:val="32"/>
          <w:szCs w:val="24"/>
          <w:lang w:eastAsia="zh-CN"/>
        </w:rPr>
      </w:pPr>
      <w:r>
        <w:rPr>
          <w:rFonts w:hint="eastAsia" w:ascii="仿宋_GB2312" w:hAnsi="仿宋_GB2312" w:eastAsia="仿宋_GB2312" w:cs="仿宋_GB2312"/>
          <w:sz w:val="32"/>
          <w:szCs w:val="24"/>
          <w:lang w:eastAsia="zh-CN"/>
        </w:rPr>
        <w:t>（</w:t>
      </w:r>
      <w:r>
        <w:rPr>
          <w:rFonts w:hint="eastAsia" w:ascii="仿宋_GB2312" w:hAnsi="仿宋_GB2312" w:eastAsia="仿宋_GB2312" w:cs="仿宋_GB2312"/>
          <w:sz w:val="32"/>
          <w:szCs w:val="24"/>
          <w:lang w:val="en-US" w:eastAsia="zh-CN"/>
        </w:rPr>
        <w:t>9</w:t>
      </w:r>
      <w:r>
        <w:rPr>
          <w:rFonts w:hint="eastAsia" w:ascii="仿宋_GB2312" w:hAnsi="仿宋_GB2312" w:eastAsia="仿宋_GB2312" w:cs="仿宋_GB2312"/>
          <w:sz w:val="32"/>
          <w:szCs w:val="24"/>
          <w:lang w:eastAsia="zh-CN"/>
        </w:rPr>
        <w:t>）“无废企业（工厂）”建设教育培训</w:t>
      </w:r>
    </w:p>
    <w:p>
      <w:pPr>
        <w:ind w:firstLine="630"/>
        <w:rPr>
          <w:rFonts w:hint="eastAsia" w:ascii="仿宋_GB2312" w:hAnsi="仿宋_GB2312" w:eastAsia="仿宋_GB2312" w:cs="仿宋_GB2312"/>
          <w:sz w:val="32"/>
          <w:szCs w:val="24"/>
        </w:rPr>
      </w:pPr>
      <w:r>
        <w:rPr>
          <w:rFonts w:hint="eastAsia" w:ascii="仿宋_GB2312" w:hAnsi="仿宋_GB2312" w:eastAsia="仿宋_GB2312" w:cs="仿宋_GB2312"/>
          <w:b/>
          <w:bCs/>
          <w:sz w:val="32"/>
          <w:szCs w:val="24"/>
          <w:lang w:val="en-US" w:eastAsia="zh-CN"/>
        </w:rPr>
        <w:t>指标解释：</w:t>
      </w:r>
      <w:r>
        <w:rPr>
          <w:rFonts w:hint="eastAsia" w:ascii="仿宋_GB2312" w:hAnsi="仿宋_GB2312" w:eastAsia="仿宋_GB2312" w:cs="仿宋_GB2312"/>
          <w:b w:val="0"/>
          <w:bCs w:val="0"/>
          <w:sz w:val="32"/>
          <w:szCs w:val="24"/>
          <w:lang w:val="en-US" w:eastAsia="zh-CN"/>
        </w:rPr>
        <w:t>指企业组织以“无废企业（工厂）”为主题的科普活动，定期为员工提供相关知识的教育、培训，并对教育培训的结果进行考评等情况</w:t>
      </w:r>
      <w:r>
        <w:rPr>
          <w:rFonts w:hint="eastAsia" w:ascii="仿宋_GB2312" w:hAnsi="仿宋_GB2312" w:eastAsia="仿宋_GB2312" w:cs="仿宋_GB2312"/>
          <w:sz w:val="32"/>
          <w:szCs w:val="24"/>
        </w:rPr>
        <w:t>。</w:t>
      </w:r>
    </w:p>
    <w:p>
      <w:pPr>
        <w:widowControl/>
        <w:tabs>
          <w:tab w:val="left" w:pos="930"/>
        </w:tabs>
        <w:wordWrap/>
        <w:adjustRightInd/>
        <w:snapToGrid/>
        <w:spacing w:after="0" w:line="240" w:lineRule="auto"/>
        <w:ind w:firstLine="0" w:firstLineChars="0"/>
        <w:jc w:val="left"/>
        <w:textAlignment w:val="auto"/>
        <w:rPr>
          <w:rFonts w:hint="eastAsia" w:ascii="Calibri" w:hAnsi="Calibri" w:eastAsia="宋体" w:cs="Times New Roman"/>
          <w:b w:val="0"/>
          <w:bCs w:val="0"/>
          <w:sz w:val="21"/>
          <w:szCs w:val="24"/>
          <w:lang w:val="en-US" w:eastAsia="zh-CN"/>
        </w:rPr>
        <w:sectPr>
          <w:pgSz w:w="11906" w:h="16838"/>
          <w:pgMar w:top="1440" w:right="1800" w:bottom="1440" w:left="1800" w:header="851" w:footer="992" w:gutter="0"/>
          <w:cols w:space="720" w:num="1"/>
          <w:docGrid w:type="lines" w:linePitch="312" w:charSpace="0"/>
        </w:sectPr>
      </w:pP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附件4</w:t>
      </w:r>
    </w:p>
    <w:p>
      <w:pPr>
        <w:widowControl w:val="0"/>
        <w:wordWrap/>
        <w:adjustRightInd/>
        <w:snapToGrid/>
        <w:spacing w:after="0" w:line="560" w:lineRule="exact"/>
        <w:ind w:firstLine="883" w:firstLineChars="200"/>
        <w:jc w:val="center"/>
        <w:textAlignment w:val="auto"/>
        <w:rPr>
          <w:rFonts w:hint="eastAsia" w:ascii="宋体" w:hAnsi="宋体" w:eastAsia="宋体" w:cs="宋体"/>
          <w:b/>
          <w:bCs/>
          <w:sz w:val="44"/>
          <w:szCs w:val="44"/>
          <w:lang w:val="en-US" w:eastAsia="zh-CN"/>
        </w:rPr>
      </w:pPr>
    </w:p>
    <w:p>
      <w:pPr>
        <w:widowControl w:val="0"/>
        <w:wordWrap/>
        <w:adjustRightInd/>
        <w:snapToGrid/>
        <w:spacing w:after="0" w:line="560" w:lineRule="exact"/>
        <w:ind w:firstLine="883" w:firstLineChars="200"/>
        <w:jc w:val="center"/>
        <w:textAlignment w:val="auto"/>
        <w:rPr>
          <w:rFonts w:hint="eastAsia" w:ascii="宋体" w:hAnsi="宋体" w:eastAsia="宋体" w:cs="宋体"/>
          <w:b/>
          <w:bCs/>
          <w:sz w:val="44"/>
          <w:szCs w:val="44"/>
          <w:lang w:val="en-US" w:eastAsia="zh-CN"/>
        </w:rPr>
      </w:pPr>
    </w:p>
    <w:p>
      <w:pPr>
        <w:widowControl w:val="0"/>
        <w:wordWrap/>
        <w:adjustRightInd/>
        <w:snapToGrid/>
        <w:spacing w:after="0" w:line="560" w:lineRule="exact"/>
        <w:ind w:firstLine="883" w:firstLineChars="200"/>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河北省“</w:t>
      </w:r>
      <w:r>
        <w:rPr>
          <w:rFonts w:hint="eastAsia" w:ascii="宋体" w:hAnsi="宋体" w:cs="宋体"/>
          <w:b/>
          <w:bCs/>
          <w:sz w:val="44"/>
          <w:szCs w:val="44"/>
          <w:lang w:val="en-US" w:eastAsia="zh-CN"/>
        </w:rPr>
        <w:t>无废企业（工厂）</w:t>
      </w:r>
      <w:r>
        <w:rPr>
          <w:rFonts w:hint="eastAsia" w:ascii="宋体" w:hAnsi="宋体" w:eastAsia="宋体" w:cs="宋体"/>
          <w:b/>
          <w:bCs/>
          <w:sz w:val="44"/>
          <w:szCs w:val="44"/>
          <w:lang w:val="en-US" w:eastAsia="zh-CN"/>
        </w:rPr>
        <w:t>”申报书</w:t>
      </w:r>
    </w:p>
    <w:p>
      <w:pPr>
        <w:widowControl w:val="0"/>
        <w:wordWrap/>
        <w:autoSpaceDN w:val="0"/>
        <w:adjustRightInd/>
        <w:snapToGrid/>
        <w:spacing w:after="0" w:line="540" w:lineRule="exact"/>
        <w:ind w:firstLine="643" w:firstLineChars="200"/>
        <w:jc w:val="both"/>
        <w:textAlignment w:val="auto"/>
        <w:rPr>
          <w:rFonts w:hint="eastAsia" w:ascii="Times New Roman" w:hAnsi="Times New Roman" w:eastAsia="楷体" w:cs="Times New Roman"/>
          <w:b/>
          <w:bCs w:val="0"/>
          <w:sz w:val="32"/>
          <w:szCs w:val="32"/>
        </w:rPr>
      </w:pPr>
    </w:p>
    <w:p>
      <w:pPr>
        <w:widowControl w:val="0"/>
        <w:wordWrap/>
        <w:autoSpaceDN w:val="0"/>
        <w:adjustRightInd/>
        <w:snapToGrid/>
        <w:spacing w:after="0" w:line="300" w:lineRule="auto"/>
        <w:ind w:firstLine="643" w:firstLineChars="200"/>
        <w:jc w:val="both"/>
        <w:textAlignment w:val="auto"/>
        <w:rPr>
          <w:rFonts w:hint="eastAsia" w:ascii="Times New Roman" w:hAnsi="Times New Roman" w:eastAsia="楷体" w:cs="Times New Roman"/>
          <w:b/>
          <w:bCs w:val="0"/>
          <w:sz w:val="32"/>
          <w:szCs w:val="32"/>
          <w:lang w:eastAsia="zh-CN"/>
        </w:rPr>
      </w:pPr>
    </w:p>
    <w:p>
      <w:pPr>
        <w:pStyle w:val="4"/>
        <w:rPr>
          <w:rFonts w:hint="eastAsia" w:ascii="Times New Roman" w:hAnsi="Times New Roman" w:eastAsia="楷体" w:cs="Times New Roman"/>
          <w:b/>
          <w:bCs w:val="0"/>
          <w:sz w:val="32"/>
          <w:szCs w:val="32"/>
          <w:lang w:eastAsia="zh-CN"/>
        </w:rPr>
      </w:pPr>
    </w:p>
    <w:p>
      <w:pPr>
        <w:pStyle w:val="4"/>
        <w:rPr>
          <w:rFonts w:hint="eastAsia" w:ascii="Times New Roman" w:hAnsi="Times New Roman" w:eastAsia="楷体" w:cs="Times New Roman"/>
          <w:b/>
          <w:bCs w:val="0"/>
          <w:sz w:val="32"/>
          <w:szCs w:val="32"/>
          <w:lang w:eastAsia="zh-CN"/>
        </w:rPr>
      </w:pPr>
    </w:p>
    <w:p>
      <w:pPr>
        <w:pStyle w:val="4"/>
        <w:rPr>
          <w:rFonts w:hint="eastAsia" w:ascii="Times New Roman" w:hAnsi="Times New Roman" w:eastAsia="楷体" w:cs="Times New Roman"/>
          <w:b/>
          <w:bCs w:val="0"/>
          <w:sz w:val="32"/>
          <w:szCs w:val="32"/>
          <w:lang w:eastAsia="zh-CN"/>
        </w:rPr>
      </w:pPr>
    </w:p>
    <w:p>
      <w:pPr>
        <w:pStyle w:val="4"/>
        <w:rPr>
          <w:rFonts w:hint="eastAsia" w:ascii="Times New Roman" w:hAnsi="Times New Roman" w:eastAsia="楷体" w:cs="Times New Roman"/>
          <w:b/>
          <w:bCs w:val="0"/>
          <w:sz w:val="32"/>
          <w:szCs w:val="32"/>
          <w:lang w:eastAsia="zh-CN"/>
        </w:rPr>
      </w:pPr>
    </w:p>
    <w:p>
      <w:pPr>
        <w:pStyle w:val="4"/>
        <w:rPr>
          <w:rFonts w:hint="eastAsia" w:ascii="Times New Roman" w:hAnsi="Times New Roman" w:eastAsia="楷体" w:cs="Times New Roman"/>
          <w:b/>
          <w:bCs w:val="0"/>
          <w:sz w:val="32"/>
          <w:szCs w:val="32"/>
          <w:lang w:eastAsia="zh-CN"/>
        </w:rPr>
      </w:pPr>
    </w:p>
    <w:p>
      <w:pPr>
        <w:pStyle w:val="4"/>
        <w:rPr>
          <w:rFonts w:hint="eastAsia" w:ascii="Times New Roman" w:hAnsi="Times New Roman" w:eastAsia="楷体" w:cs="Times New Roman"/>
          <w:b/>
          <w:bCs w:val="0"/>
          <w:sz w:val="32"/>
          <w:szCs w:val="32"/>
          <w:lang w:eastAsia="zh-CN"/>
        </w:rPr>
      </w:pPr>
    </w:p>
    <w:p>
      <w:pPr>
        <w:pStyle w:val="4"/>
        <w:rPr>
          <w:rFonts w:hint="eastAsia" w:ascii="Times New Roman" w:hAnsi="Times New Roman" w:eastAsia="楷体" w:cs="Times New Roman"/>
          <w:b/>
          <w:bCs w:val="0"/>
          <w:sz w:val="32"/>
          <w:szCs w:val="32"/>
          <w:lang w:eastAsia="zh-CN"/>
        </w:rPr>
      </w:pPr>
    </w:p>
    <w:p>
      <w:pPr>
        <w:spacing w:line="560" w:lineRule="exact"/>
        <w:ind w:firstLine="1606" w:firstLineChars="500"/>
        <w:contextualSpacing/>
        <w:jc w:val="left"/>
        <w:rPr>
          <w:rFonts w:hint="default" w:ascii="宋体" w:hAnsi="宋体" w:eastAsia="宋体" w:cs="宋体"/>
          <w:b/>
          <w:bCs/>
          <w:sz w:val="32"/>
          <w:szCs w:val="32"/>
          <w:lang w:val="en-US" w:eastAsia="zh-CN"/>
        </w:rPr>
      </w:pPr>
      <w:r>
        <w:rPr>
          <w:rFonts w:hint="eastAsia" w:ascii="宋体" w:hAnsi="宋体" w:cs="宋体"/>
          <w:b/>
          <w:bCs/>
          <w:sz w:val="32"/>
          <w:szCs w:val="32"/>
        </w:rPr>
        <w:t>申报单位：</w:t>
      </w:r>
      <w:r>
        <w:rPr>
          <w:rFonts w:hint="eastAsia" w:ascii="宋体" w:hAnsi="宋体" w:cs="宋体"/>
          <w:b/>
          <w:bCs/>
          <w:sz w:val="32"/>
          <w:szCs w:val="32"/>
          <w:u w:val="single"/>
          <w:lang w:eastAsia="zh-CN"/>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lang w:val="en-US" w:eastAsia="zh-CN"/>
        </w:rPr>
        <w:t xml:space="preserve">                    </w:t>
      </w:r>
    </w:p>
    <w:p>
      <w:pPr>
        <w:spacing w:line="560" w:lineRule="exact"/>
        <w:ind w:left="1682" w:leftChars="801" w:firstLine="215" w:firstLineChars="67"/>
        <w:contextualSpacing/>
        <w:jc w:val="center"/>
        <w:rPr>
          <w:rFonts w:hint="eastAsia" w:ascii="宋体" w:hAnsi="宋体" w:cs="宋体"/>
          <w:b/>
          <w:bCs/>
          <w:sz w:val="32"/>
          <w:szCs w:val="32"/>
        </w:rPr>
      </w:pPr>
    </w:p>
    <w:p>
      <w:pPr>
        <w:spacing w:line="560" w:lineRule="exact"/>
        <w:ind w:firstLine="1606" w:firstLineChars="500"/>
        <w:contextualSpacing/>
        <w:jc w:val="both"/>
        <w:rPr>
          <w:rFonts w:hint="default" w:ascii="宋体" w:hAnsi="宋体" w:eastAsia="宋体" w:cs="宋体"/>
          <w:b/>
          <w:bCs/>
          <w:sz w:val="32"/>
          <w:szCs w:val="32"/>
          <w:lang w:val="en-US" w:eastAsia="zh-CN"/>
        </w:rPr>
      </w:pPr>
      <w:r>
        <w:rPr>
          <w:rFonts w:hint="eastAsia" w:ascii="宋体" w:hAnsi="宋体" w:cs="宋体"/>
          <w:b/>
          <w:bCs/>
          <w:sz w:val="32"/>
          <w:szCs w:val="32"/>
        </w:rPr>
        <w:t>所属市、县：</w:t>
      </w:r>
      <w:r>
        <w:rPr>
          <w:rFonts w:hint="eastAsia" w:ascii="宋体" w:hAnsi="宋体" w:cs="宋体"/>
          <w:b/>
          <w:bCs/>
          <w:sz w:val="32"/>
          <w:szCs w:val="32"/>
          <w:u w:val="single"/>
          <w:lang w:eastAsia="zh-CN"/>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rPr>
        <w:t xml:space="preserve"> </w:t>
      </w:r>
      <w:r>
        <w:rPr>
          <w:rFonts w:hint="eastAsia" w:ascii="宋体" w:hAnsi="宋体" w:cs="宋体"/>
          <w:b/>
          <w:bCs/>
          <w:sz w:val="32"/>
          <w:szCs w:val="32"/>
          <w:lang w:val="en-US" w:eastAsia="zh-CN"/>
        </w:rPr>
        <w:t xml:space="preserve">                     </w:t>
      </w:r>
    </w:p>
    <w:p>
      <w:pPr>
        <w:spacing w:line="560" w:lineRule="exact"/>
        <w:ind w:left="1682" w:leftChars="801" w:firstLine="215" w:firstLineChars="67"/>
        <w:contextualSpacing/>
        <w:rPr>
          <w:rFonts w:hint="eastAsia" w:ascii="宋体" w:hAnsi="宋体" w:cs="宋体"/>
          <w:b/>
          <w:bCs/>
          <w:sz w:val="32"/>
          <w:szCs w:val="32"/>
        </w:rPr>
      </w:pPr>
    </w:p>
    <w:p>
      <w:pPr>
        <w:spacing w:line="560" w:lineRule="exact"/>
        <w:ind w:firstLine="1606" w:firstLineChars="500"/>
        <w:contextualSpacing/>
        <w:rPr>
          <w:rFonts w:hint="default" w:ascii="宋体" w:hAnsi="宋体" w:eastAsia="宋体" w:cs="宋体"/>
          <w:b/>
          <w:bCs/>
          <w:sz w:val="32"/>
          <w:szCs w:val="32"/>
          <w:lang w:val="en-US" w:eastAsia="zh-CN"/>
        </w:rPr>
      </w:pPr>
      <w:r>
        <w:rPr>
          <w:rFonts w:hint="eastAsia" w:ascii="宋体" w:hAnsi="宋体" w:cs="宋体"/>
          <w:b/>
          <w:bCs/>
          <w:sz w:val="32"/>
          <w:szCs w:val="32"/>
        </w:rPr>
        <w:t>申报日期：</w:t>
      </w:r>
      <w:r>
        <w:rPr>
          <w:rFonts w:hint="eastAsia" w:ascii="宋体" w:hAnsi="宋体" w:cs="宋体"/>
          <w:b/>
          <w:bCs/>
          <w:sz w:val="32"/>
          <w:szCs w:val="32"/>
          <w:u w:val="single"/>
          <w:lang w:eastAsia="zh-CN"/>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rPr>
        <w:t xml:space="preserve">   </w:t>
      </w:r>
      <w:r>
        <w:rPr>
          <w:rFonts w:hint="eastAsia" w:ascii="宋体" w:hAnsi="宋体" w:cs="宋体"/>
          <w:b/>
          <w:bCs/>
          <w:sz w:val="32"/>
          <w:szCs w:val="32"/>
          <w:lang w:val="en-US" w:eastAsia="zh-CN"/>
        </w:rPr>
        <w:t xml:space="preserve">                     </w:t>
      </w:r>
    </w:p>
    <w:p>
      <w:pPr>
        <w:spacing w:line="360" w:lineRule="auto"/>
        <w:jc w:val="center"/>
        <w:rPr>
          <w:rFonts w:hint="default" w:ascii="Times New Roman" w:hAnsi="Times New Roman" w:eastAsia="仿宋" w:cs="Times New Roman"/>
          <w:bCs/>
          <w:sz w:val="32"/>
          <w:szCs w:val="32"/>
        </w:rPr>
      </w:pPr>
    </w:p>
    <w:p>
      <w:pPr>
        <w:pStyle w:val="4"/>
        <w:rPr>
          <w:rFonts w:hint="default" w:ascii="Times New Roman" w:hAnsi="Times New Roman" w:eastAsia="仿宋" w:cs="Times New Roman"/>
          <w:bCs/>
          <w:sz w:val="32"/>
          <w:szCs w:val="32"/>
        </w:rPr>
      </w:pPr>
    </w:p>
    <w:p>
      <w:pPr>
        <w:pStyle w:val="4"/>
        <w:rPr>
          <w:rFonts w:hint="default" w:ascii="Times New Roman" w:hAnsi="Times New Roman" w:eastAsia="仿宋" w:cs="Times New Roman"/>
          <w:bCs/>
          <w:sz w:val="32"/>
          <w:szCs w:val="32"/>
        </w:rPr>
      </w:pPr>
    </w:p>
    <w:p>
      <w:pPr>
        <w:pStyle w:val="4"/>
        <w:rPr>
          <w:rFonts w:hint="default" w:ascii="Times New Roman" w:hAnsi="Times New Roman" w:eastAsia="仿宋" w:cs="Times New Roman"/>
          <w:bCs/>
          <w:sz w:val="32"/>
          <w:szCs w:val="32"/>
        </w:rPr>
      </w:pPr>
    </w:p>
    <w:p>
      <w:pPr>
        <w:pStyle w:val="4"/>
        <w:rPr>
          <w:rFonts w:hint="default" w:ascii="Times New Roman" w:hAnsi="Times New Roman" w:eastAsia="仿宋" w:cs="Times New Roman"/>
          <w:bCs/>
          <w:sz w:val="32"/>
          <w:szCs w:val="32"/>
        </w:rPr>
      </w:pPr>
    </w:p>
    <w:p>
      <w:pPr>
        <w:pStyle w:val="4"/>
        <w:rPr>
          <w:rFonts w:hint="default" w:ascii="Times New Roman" w:hAnsi="Times New Roman" w:eastAsia="仿宋" w:cs="Times New Roman"/>
          <w:bCs/>
          <w:sz w:val="32"/>
          <w:szCs w:val="32"/>
        </w:rPr>
      </w:pPr>
    </w:p>
    <w:p>
      <w:pPr>
        <w:pStyle w:val="4"/>
        <w:rPr>
          <w:rFonts w:hint="default" w:ascii="Times New Roman" w:hAnsi="Times New Roman" w:eastAsia="仿宋" w:cs="Times New Roman"/>
          <w:bCs/>
          <w:sz w:val="32"/>
          <w:szCs w:val="32"/>
        </w:rPr>
      </w:pPr>
    </w:p>
    <w:p>
      <w:pPr>
        <w:spacing w:line="360" w:lineRule="auto"/>
        <w:jc w:val="center"/>
        <w:rPr>
          <w:rFonts w:hint="default" w:ascii="Times New Roman" w:hAnsi="Times New Roman" w:eastAsia="仿宋" w:cs="Times New Roman"/>
          <w:bCs/>
          <w:sz w:val="32"/>
          <w:szCs w:val="32"/>
        </w:rPr>
      </w:pPr>
    </w:p>
    <w:tbl>
      <w:tblPr>
        <w:tblStyle w:val="12"/>
        <w:tblW w:w="88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409"/>
        <w:gridCol w:w="1560"/>
        <w:gridCol w:w="60"/>
        <w:gridCol w:w="2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8829" w:type="dxa"/>
            <w:gridSpan w:val="5"/>
            <w:vAlign w:val="center"/>
          </w:tcPr>
          <w:p>
            <w:pPr>
              <w:widowControl/>
              <w:jc w:val="center"/>
              <w:rPr>
                <w:rFonts w:hint="eastAsia" w:ascii="Times New Roman" w:hAnsi="Times New Roman" w:eastAsia="仿宋" w:cs="Times New Roman"/>
                <w:b/>
                <w:kern w:val="0"/>
                <w:sz w:val="24"/>
                <w:lang w:val="en-US" w:eastAsia="zh-CN"/>
              </w:rPr>
            </w:pPr>
            <w:r>
              <w:rPr>
                <w:rFonts w:hint="eastAsia" w:ascii="Times New Roman" w:hAnsi="Times New Roman" w:eastAsia="仿宋" w:cs="Times New Roman"/>
                <w:b/>
                <w:kern w:val="0"/>
                <w:sz w:val="24"/>
                <w:lang w:val="en-US" w:eastAsia="zh-CN"/>
              </w:rPr>
              <w:t>企业</w:t>
            </w:r>
            <w:r>
              <w:rPr>
                <w:rFonts w:hint="default" w:ascii="Times New Roman" w:hAnsi="Times New Roman" w:eastAsia="仿宋" w:cs="Times New Roman"/>
                <w:b/>
                <w:kern w:val="0"/>
                <w:sz w:val="24"/>
              </w:rPr>
              <w:t>基本信息</w:t>
            </w:r>
            <w:r>
              <w:rPr>
                <w:rFonts w:hint="eastAsia" w:ascii="Times New Roman" w:hAnsi="Times New Roman" w:eastAsia="仿宋" w:cs="Times New Roman"/>
                <w:b/>
                <w:kern w:val="0"/>
                <w:sz w:val="24"/>
                <w:lang w:val="en-US" w:eastAsia="zh-CN"/>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2235" w:type="dxa"/>
            <w:vAlign w:val="center"/>
          </w:tcPr>
          <w:p>
            <w:pPr>
              <w:widowControl/>
              <w:jc w:val="center"/>
              <w:rPr>
                <w:rFonts w:hint="default" w:ascii="Times New Roman" w:hAnsi="Times New Roman" w:eastAsia="仿宋" w:cs="Times New Roman"/>
                <w:kern w:val="0"/>
                <w:sz w:val="24"/>
              </w:rPr>
            </w:pPr>
            <w:r>
              <w:rPr>
                <w:rFonts w:hint="eastAsia" w:ascii="Times New Roman" w:hAnsi="Times New Roman" w:eastAsia="仿宋" w:cs="Times New Roman"/>
                <w:kern w:val="0"/>
                <w:sz w:val="24"/>
                <w:lang w:val="en-US" w:eastAsia="zh-CN"/>
              </w:rPr>
              <w:t>企业</w:t>
            </w:r>
            <w:r>
              <w:rPr>
                <w:rFonts w:hint="default" w:ascii="Times New Roman" w:hAnsi="Times New Roman" w:eastAsia="仿宋" w:cs="Times New Roman"/>
                <w:kern w:val="0"/>
                <w:sz w:val="24"/>
              </w:rPr>
              <w:t>名称</w:t>
            </w:r>
          </w:p>
        </w:tc>
        <w:tc>
          <w:tcPr>
            <w:tcW w:w="6594" w:type="dxa"/>
            <w:gridSpan w:val="4"/>
            <w:vAlign w:val="center"/>
          </w:tcPr>
          <w:p>
            <w:pPr>
              <w:widowControl/>
              <w:jc w:val="center"/>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2235" w:type="dxa"/>
            <w:vAlign w:val="center"/>
          </w:tcPr>
          <w:p>
            <w:pPr>
              <w:widowControl/>
              <w:jc w:val="center"/>
              <w:rPr>
                <w:rFonts w:hint="default" w:ascii="Times New Roman" w:hAnsi="Times New Roman" w:eastAsia="仿宋" w:cs="Times New Roman"/>
                <w:kern w:val="0"/>
                <w:sz w:val="24"/>
              </w:rPr>
            </w:pPr>
            <w:r>
              <w:rPr>
                <w:rFonts w:hint="eastAsia" w:ascii="Times New Roman" w:hAnsi="Times New Roman" w:eastAsia="仿宋" w:cs="Times New Roman"/>
                <w:kern w:val="0"/>
                <w:sz w:val="24"/>
                <w:lang w:val="en-US" w:eastAsia="zh-CN"/>
              </w:rPr>
              <w:t>企业</w:t>
            </w:r>
            <w:r>
              <w:rPr>
                <w:rFonts w:hint="default" w:ascii="Times New Roman" w:hAnsi="Times New Roman" w:eastAsia="仿宋" w:cs="Times New Roman"/>
                <w:kern w:val="0"/>
                <w:sz w:val="24"/>
              </w:rPr>
              <w:t>地址</w:t>
            </w:r>
          </w:p>
        </w:tc>
        <w:tc>
          <w:tcPr>
            <w:tcW w:w="6594" w:type="dxa"/>
            <w:gridSpan w:val="4"/>
            <w:vAlign w:val="center"/>
          </w:tcPr>
          <w:p>
            <w:pPr>
              <w:widowControl/>
              <w:jc w:val="center"/>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2235" w:type="dxa"/>
            <w:vAlign w:val="center"/>
          </w:tcPr>
          <w:p>
            <w:pPr>
              <w:widowControl/>
              <w:jc w:val="center"/>
              <w:rPr>
                <w:rFonts w:hint="default" w:ascii="Times New Roman" w:hAnsi="Times New Roman" w:eastAsia="仿宋" w:cs="Times New Roman"/>
                <w:kern w:val="0"/>
                <w:sz w:val="24"/>
                <w:lang w:eastAsia="zh-CN"/>
              </w:rPr>
            </w:pPr>
            <w:r>
              <w:rPr>
                <w:rFonts w:hint="default" w:ascii="Times New Roman" w:hAnsi="Times New Roman" w:eastAsia="仿宋" w:cs="Times New Roman"/>
                <w:kern w:val="0"/>
                <w:sz w:val="24"/>
                <w:lang w:eastAsia="zh-CN"/>
              </w:rPr>
              <w:t>所属行业</w:t>
            </w:r>
          </w:p>
        </w:tc>
        <w:tc>
          <w:tcPr>
            <w:tcW w:w="2409" w:type="dxa"/>
            <w:vAlign w:val="center"/>
          </w:tcPr>
          <w:p>
            <w:pPr>
              <w:widowControl/>
              <w:jc w:val="center"/>
              <w:rPr>
                <w:rFonts w:hint="default" w:ascii="Times New Roman" w:hAnsi="Times New Roman" w:eastAsia="仿宋" w:cs="Times New Roman"/>
                <w:kern w:val="0"/>
                <w:sz w:val="24"/>
              </w:rPr>
            </w:pPr>
          </w:p>
        </w:tc>
        <w:tc>
          <w:tcPr>
            <w:tcW w:w="1620" w:type="dxa"/>
            <w:gridSpan w:val="2"/>
            <w:vAlign w:val="center"/>
          </w:tcPr>
          <w:p>
            <w:pPr>
              <w:widowControl/>
              <w:jc w:val="center"/>
              <w:rPr>
                <w:rFonts w:hint="default" w:ascii="Times New Roman" w:hAnsi="Times New Roman" w:eastAsia="仿宋" w:cs="Times New Roman"/>
                <w:kern w:val="0"/>
                <w:sz w:val="24"/>
                <w:lang w:eastAsia="zh-CN"/>
              </w:rPr>
            </w:pPr>
            <w:r>
              <w:rPr>
                <w:rFonts w:hint="eastAsia" w:ascii="Times New Roman" w:hAnsi="Times New Roman" w:eastAsia="仿宋" w:cs="Times New Roman"/>
                <w:kern w:val="0"/>
                <w:sz w:val="24"/>
                <w:lang w:val="en-US" w:eastAsia="zh-CN"/>
              </w:rPr>
              <w:t>从业人数</w:t>
            </w:r>
          </w:p>
        </w:tc>
        <w:tc>
          <w:tcPr>
            <w:tcW w:w="2565" w:type="dxa"/>
            <w:vAlign w:val="center"/>
          </w:tcPr>
          <w:p>
            <w:pPr>
              <w:widowControl/>
              <w:jc w:val="center"/>
              <w:rPr>
                <w:rFonts w:hint="default" w:ascii="Times New Roman" w:hAnsi="Times New Roman" w:eastAsia="仿宋" w:cs="Times New Roman"/>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2235" w:type="dxa"/>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单位性质</w:t>
            </w:r>
          </w:p>
        </w:tc>
        <w:tc>
          <w:tcPr>
            <w:tcW w:w="6594" w:type="dxa"/>
            <w:gridSpan w:val="4"/>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内资（□国有□集体□民营）□中外合资□港澳台□外商独资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2235" w:type="dxa"/>
            <w:vAlign w:val="center"/>
          </w:tcPr>
          <w:p>
            <w:pPr>
              <w:widowControl/>
              <w:jc w:val="center"/>
              <w:rPr>
                <w:rFonts w:hint="default" w:ascii="Times New Roman" w:hAnsi="Times New Roman" w:eastAsia="仿宋" w:cs="Times New Roman"/>
                <w:kern w:val="0"/>
                <w:sz w:val="24"/>
                <w:lang w:val="en-US" w:eastAsia="zh-CN"/>
              </w:rPr>
            </w:pPr>
            <w:r>
              <w:rPr>
                <w:rFonts w:hint="default" w:ascii="Times New Roman" w:hAnsi="Times New Roman" w:eastAsia="仿宋" w:cs="Times New Roman"/>
                <w:kern w:val="0"/>
                <w:sz w:val="24"/>
                <w:lang w:eastAsia="zh-CN"/>
              </w:rPr>
              <w:t>主要产品</w:t>
            </w:r>
          </w:p>
        </w:tc>
        <w:tc>
          <w:tcPr>
            <w:tcW w:w="6594" w:type="dxa"/>
            <w:gridSpan w:val="4"/>
            <w:vAlign w:val="center"/>
          </w:tcPr>
          <w:p>
            <w:pPr>
              <w:widowControl/>
              <w:jc w:val="center"/>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235" w:type="dxa"/>
            <w:vAlign w:val="center"/>
          </w:tcPr>
          <w:p>
            <w:pPr>
              <w:widowControl/>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生产能力</w:t>
            </w:r>
          </w:p>
        </w:tc>
        <w:tc>
          <w:tcPr>
            <w:tcW w:w="2409" w:type="dxa"/>
            <w:vAlign w:val="center"/>
          </w:tcPr>
          <w:p>
            <w:pPr>
              <w:widowControl/>
              <w:jc w:val="center"/>
              <w:rPr>
                <w:rFonts w:hint="default" w:ascii="Times New Roman" w:hAnsi="Times New Roman" w:eastAsia="仿宋" w:cs="Times New Roman"/>
                <w:kern w:val="0"/>
                <w:sz w:val="24"/>
              </w:rPr>
            </w:pPr>
          </w:p>
        </w:tc>
        <w:tc>
          <w:tcPr>
            <w:tcW w:w="1560" w:type="dxa"/>
            <w:vAlign w:val="center"/>
          </w:tcPr>
          <w:p>
            <w:pPr>
              <w:widowControl/>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实际产量</w:t>
            </w:r>
          </w:p>
        </w:tc>
        <w:tc>
          <w:tcPr>
            <w:tcW w:w="2625" w:type="dxa"/>
            <w:gridSpan w:val="2"/>
            <w:vAlign w:val="center"/>
          </w:tcPr>
          <w:p>
            <w:pPr>
              <w:widowControl/>
              <w:jc w:val="center"/>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2235" w:type="dxa"/>
            <w:vAlign w:val="center"/>
          </w:tcPr>
          <w:p>
            <w:pPr>
              <w:widowControl/>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营业收入</w:t>
            </w:r>
          </w:p>
        </w:tc>
        <w:tc>
          <w:tcPr>
            <w:tcW w:w="2409" w:type="dxa"/>
            <w:vAlign w:val="center"/>
          </w:tcPr>
          <w:p>
            <w:pPr>
              <w:widowControl/>
              <w:jc w:val="center"/>
              <w:rPr>
                <w:rFonts w:hint="default" w:ascii="Times New Roman" w:hAnsi="Times New Roman" w:eastAsia="仿宋" w:cs="Times New Roman"/>
                <w:kern w:val="0"/>
                <w:sz w:val="24"/>
              </w:rPr>
            </w:pPr>
          </w:p>
        </w:tc>
        <w:tc>
          <w:tcPr>
            <w:tcW w:w="1560" w:type="dxa"/>
            <w:vAlign w:val="center"/>
          </w:tcPr>
          <w:p>
            <w:pPr>
              <w:widowControl/>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利润总额</w:t>
            </w:r>
          </w:p>
        </w:tc>
        <w:tc>
          <w:tcPr>
            <w:tcW w:w="2625" w:type="dxa"/>
            <w:gridSpan w:val="2"/>
            <w:vAlign w:val="center"/>
          </w:tcPr>
          <w:p>
            <w:pPr>
              <w:widowControl/>
              <w:jc w:val="center"/>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2235" w:type="dxa"/>
            <w:vAlign w:val="center"/>
          </w:tcPr>
          <w:p>
            <w:pPr>
              <w:widowControl/>
              <w:jc w:val="center"/>
              <w:rPr>
                <w:rFonts w:hint="default" w:ascii="Times New Roman" w:hAnsi="Times New Roman" w:eastAsia="仿宋" w:cs="Times New Roman"/>
                <w:kern w:val="0"/>
                <w:sz w:val="24"/>
                <w:szCs w:val="24"/>
                <w:lang w:val="en-US" w:eastAsia="zh-CN" w:bidi="ar-SA"/>
              </w:rPr>
            </w:pPr>
            <w:r>
              <w:rPr>
                <w:rFonts w:hint="eastAsia" w:ascii="Times New Roman" w:hAnsi="Times New Roman" w:eastAsia="仿宋" w:cs="Times New Roman"/>
                <w:kern w:val="0"/>
                <w:sz w:val="24"/>
                <w:lang w:val="en-US" w:eastAsia="zh-CN"/>
              </w:rPr>
              <w:t>企业</w:t>
            </w:r>
            <w:r>
              <w:rPr>
                <w:rFonts w:hint="default" w:ascii="Times New Roman" w:hAnsi="Times New Roman" w:eastAsia="仿宋" w:cs="Times New Roman"/>
                <w:kern w:val="0"/>
                <w:sz w:val="24"/>
              </w:rPr>
              <w:t>法定代表人</w:t>
            </w:r>
          </w:p>
        </w:tc>
        <w:tc>
          <w:tcPr>
            <w:tcW w:w="2409" w:type="dxa"/>
            <w:vAlign w:val="center"/>
          </w:tcPr>
          <w:p>
            <w:pPr>
              <w:widowControl/>
              <w:jc w:val="center"/>
              <w:rPr>
                <w:rFonts w:hint="default" w:ascii="Times New Roman" w:hAnsi="Times New Roman" w:eastAsia="仿宋" w:cs="Times New Roman"/>
                <w:kern w:val="0"/>
                <w:sz w:val="24"/>
                <w:szCs w:val="24"/>
                <w:lang w:val="en-US" w:eastAsia="zh-CN" w:bidi="ar-SA"/>
              </w:rPr>
            </w:pPr>
          </w:p>
        </w:tc>
        <w:tc>
          <w:tcPr>
            <w:tcW w:w="1560" w:type="dxa"/>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法人代表</w:t>
            </w:r>
          </w:p>
          <w:p>
            <w:pPr>
              <w:widowControl/>
              <w:jc w:val="center"/>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rPr>
              <w:t>电话</w:t>
            </w:r>
          </w:p>
        </w:tc>
        <w:tc>
          <w:tcPr>
            <w:tcW w:w="2625" w:type="dxa"/>
            <w:gridSpan w:val="2"/>
            <w:vAlign w:val="center"/>
          </w:tcPr>
          <w:p>
            <w:pPr>
              <w:widowControl/>
              <w:jc w:val="center"/>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2235" w:type="dxa"/>
            <w:vAlign w:val="center"/>
          </w:tcPr>
          <w:p>
            <w:pPr>
              <w:widowControl/>
              <w:jc w:val="center"/>
              <w:rPr>
                <w:rFonts w:hint="default" w:ascii="Times New Roman" w:hAnsi="Times New Roman" w:eastAsia="仿宋" w:cs="Times New Roman"/>
                <w:kern w:val="0"/>
                <w:sz w:val="24"/>
                <w:szCs w:val="24"/>
                <w:lang w:val="en-US" w:eastAsia="zh-CN" w:bidi="ar-SA"/>
              </w:rPr>
            </w:pPr>
            <w:r>
              <w:rPr>
                <w:rFonts w:hint="eastAsia" w:ascii="Times New Roman" w:hAnsi="Times New Roman" w:eastAsia="仿宋" w:cs="Times New Roman"/>
                <w:kern w:val="0"/>
                <w:sz w:val="24"/>
                <w:lang w:val="en-US" w:eastAsia="zh-CN"/>
              </w:rPr>
              <w:t>企业</w:t>
            </w:r>
            <w:r>
              <w:rPr>
                <w:rFonts w:hint="default" w:ascii="Times New Roman" w:hAnsi="Times New Roman" w:eastAsia="仿宋" w:cs="Times New Roman"/>
                <w:kern w:val="0"/>
                <w:sz w:val="24"/>
              </w:rPr>
              <w:t>联系人</w:t>
            </w:r>
          </w:p>
        </w:tc>
        <w:tc>
          <w:tcPr>
            <w:tcW w:w="2409" w:type="dxa"/>
            <w:vAlign w:val="center"/>
          </w:tcPr>
          <w:p>
            <w:pPr>
              <w:widowControl/>
              <w:jc w:val="center"/>
              <w:rPr>
                <w:rFonts w:hint="default" w:ascii="Times New Roman" w:hAnsi="Times New Roman" w:eastAsia="仿宋" w:cs="Times New Roman"/>
                <w:kern w:val="0"/>
                <w:sz w:val="24"/>
                <w:szCs w:val="24"/>
                <w:lang w:val="en-US" w:eastAsia="zh-CN" w:bidi="ar-SA"/>
              </w:rPr>
            </w:pPr>
          </w:p>
        </w:tc>
        <w:tc>
          <w:tcPr>
            <w:tcW w:w="1560" w:type="dxa"/>
            <w:vAlign w:val="center"/>
          </w:tcPr>
          <w:p>
            <w:pPr>
              <w:widowControl/>
              <w:jc w:val="center"/>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rPr>
              <w:t>联系人电话</w:t>
            </w:r>
          </w:p>
        </w:tc>
        <w:tc>
          <w:tcPr>
            <w:tcW w:w="2625" w:type="dxa"/>
            <w:gridSpan w:val="2"/>
            <w:vAlign w:val="center"/>
          </w:tcPr>
          <w:p>
            <w:pPr>
              <w:widowControl/>
              <w:jc w:val="center"/>
              <w:rPr>
                <w:rFonts w:hint="default" w:ascii="Times New Roman" w:hAnsi="Times New Roman" w:eastAsia="仿宋" w:cs="Times New Roman"/>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2235" w:type="dxa"/>
            <w:vAlign w:val="center"/>
          </w:tcPr>
          <w:p>
            <w:pPr>
              <w:widowControl/>
              <w:jc w:val="center"/>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rPr>
              <w:t>电子邮件</w:t>
            </w:r>
          </w:p>
        </w:tc>
        <w:tc>
          <w:tcPr>
            <w:tcW w:w="2409" w:type="dxa"/>
            <w:vAlign w:val="center"/>
          </w:tcPr>
          <w:p>
            <w:pPr>
              <w:widowControl/>
              <w:jc w:val="center"/>
              <w:rPr>
                <w:rFonts w:hint="default" w:ascii="Times New Roman" w:hAnsi="Times New Roman" w:eastAsia="仿宋" w:cs="Times New Roman"/>
                <w:kern w:val="0"/>
                <w:sz w:val="24"/>
                <w:szCs w:val="24"/>
                <w:lang w:val="en-US" w:eastAsia="zh-CN" w:bidi="ar-SA"/>
              </w:rPr>
            </w:pPr>
          </w:p>
        </w:tc>
        <w:tc>
          <w:tcPr>
            <w:tcW w:w="1560" w:type="dxa"/>
            <w:vAlign w:val="center"/>
          </w:tcPr>
          <w:p>
            <w:pPr>
              <w:widowControl/>
              <w:jc w:val="center"/>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rPr>
              <w:t>传真</w:t>
            </w:r>
          </w:p>
        </w:tc>
        <w:tc>
          <w:tcPr>
            <w:tcW w:w="2625" w:type="dxa"/>
            <w:gridSpan w:val="2"/>
            <w:vAlign w:val="center"/>
          </w:tcPr>
          <w:p>
            <w:pPr>
              <w:widowControl/>
              <w:jc w:val="center"/>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4" w:hRule="atLeast"/>
        </w:trPr>
        <w:tc>
          <w:tcPr>
            <w:tcW w:w="8829" w:type="dxa"/>
            <w:gridSpan w:val="5"/>
            <w:vAlign w:val="center"/>
          </w:tcPr>
          <w:p>
            <w:pPr>
              <w:widowControl/>
              <w:spacing w:line="360" w:lineRule="auto"/>
              <w:ind w:firstLine="480" w:firstLineChars="200"/>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本</w:t>
            </w:r>
            <w:r>
              <w:rPr>
                <w:rFonts w:hint="eastAsia" w:ascii="Times New Roman" w:hAnsi="Times New Roman" w:eastAsia="仿宋" w:cs="Times New Roman"/>
                <w:kern w:val="0"/>
                <w:sz w:val="24"/>
                <w:lang w:val="en-US" w:eastAsia="zh-CN"/>
              </w:rPr>
              <w:t>企业</w:t>
            </w:r>
            <w:r>
              <w:rPr>
                <w:rFonts w:hint="default" w:ascii="Times New Roman" w:hAnsi="Times New Roman" w:eastAsia="仿宋" w:cs="Times New Roman"/>
                <w:kern w:val="0"/>
                <w:sz w:val="24"/>
              </w:rPr>
              <w:t>承诺，</w:t>
            </w:r>
            <w:r>
              <w:rPr>
                <w:rFonts w:hint="eastAsia" w:ascii="Times New Roman" w:hAnsi="Times New Roman" w:eastAsia="仿宋" w:cs="Times New Roman"/>
                <w:kern w:val="0"/>
                <w:sz w:val="24"/>
                <w:lang w:val="en-US" w:eastAsia="zh-CN"/>
              </w:rPr>
              <w:t>上报</w:t>
            </w:r>
            <w:r>
              <w:rPr>
                <w:rFonts w:hint="default" w:ascii="Times New Roman" w:hAnsi="Times New Roman" w:eastAsia="仿宋" w:cs="Times New Roman"/>
                <w:kern w:val="0"/>
                <w:sz w:val="24"/>
              </w:rPr>
              <w:t>材料真实有效</w:t>
            </w:r>
            <w:r>
              <w:rPr>
                <w:rFonts w:hint="eastAsia" w:ascii="Times New Roman" w:hAnsi="Times New Roman" w:eastAsia="仿宋" w:cs="Times New Roman"/>
                <w:kern w:val="0"/>
                <w:sz w:val="24"/>
                <w:lang w:eastAsia="zh-CN"/>
              </w:rPr>
              <w:t>，</w:t>
            </w:r>
            <w:r>
              <w:rPr>
                <w:rFonts w:hint="default" w:ascii="Times New Roman" w:hAnsi="Times New Roman" w:eastAsia="仿宋" w:cs="Times New Roman"/>
                <w:kern w:val="0"/>
                <w:sz w:val="24"/>
              </w:rPr>
              <w:t>若存在弄虚作假，本</w:t>
            </w:r>
            <w:r>
              <w:rPr>
                <w:rFonts w:hint="eastAsia" w:ascii="Times New Roman" w:hAnsi="Times New Roman" w:eastAsia="仿宋" w:cs="Times New Roman"/>
                <w:kern w:val="0"/>
                <w:sz w:val="24"/>
                <w:lang w:val="en-US" w:eastAsia="zh-CN"/>
              </w:rPr>
              <w:t>企业</w:t>
            </w:r>
            <w:r>
              <w:rPr>
                <w:rFonts w:hint="default" w:ascii="Times New Roman" w:hAnsi="Times New Roman" w:eastAsia="仿宋" w:cs="Times New Roman"/>
                <w:kern w:val="0"/>
                <w:sz w:val="24"/>
              </w:rPr>
              <w:t>愿承担责任。</w:t>
            </w:r>
          </w:p>
          <w:p>
            <w:pPr>
              <w:widowControl/>
              <w:wordWrap w:val="0"/>
              <w:spacing w:line="360" w:lineRule="auto"/>
              <w:ind w:right="240"/>
              <w:jc w:val="right"/>
              <w:rPr>
                <w:rFonts w:hint="default" w:ascii="Times New Roman" w:hAnsi="Times New Roman" w:eastAsia="仿宋" w:cs="Times New Roman"/>
                <w:b/>
                <w:kern w:val="0"/>
                <w:sz w:val="24"/>
              </w:rPr>
            </w:pPr>
          </w:p>
          <w:p>
            <w:pPr>
              <w:widowControl/>
              <w:spacing w:line="360" w:lineRule="auto"/>
              <w:ind w:right="720"/>
              <w:jc w:val="center"/>
              <w:rPr>
                <w:rFonts w:hint="default" w:ascii="Times New Roman" w:hAnsi="Times New Roman" w:eastAsia="仿宋" w:cs="Times New Roman"/>
                <w:b/>
                <w:kern w:val="0"/>
                <w:sz w:val="24"/>
              </w:rPr>
            </w:pPr>
            <w:r>
              <w:rPr>
                <w:rFonts w:hint="eastAsia" w:ascii="Times New Roman" w:hAnsi="Times New Roman" w:eastAsia="仿宋" w:cs="Times New Roman"/>
                <w:b/>
                <w:kern w:val="0"/>
                <w:sz w:val="24"/>
                <w:lang w:val="en-US" w:eastAsia="zh-CN"/>
              </w:rPr>
              <w:t xml:space="preserve">                  </w:t>
            </w:r>
            <w:r>
              <w:rPr>
                <w:rFonts w:hint="default" w:ascii="Times New Roman" w:hAnsi="Times New Roman" w:eastAsia="仿宋" w:cs="Times New Roman"/>
                <w:b/>
                <w:kern w:val="0"/>
                <w:sz w:val="24"/>
              </w:rPr>
              <w:t xml:space="preserve">              负责人签字：             </w:t>
            </w:r>
          </w:p>
          <w:p>
            <w:pPr>
              <w:widowControl/>
              <w:spacing w:line="360" w:lineRule="auto"/>
              <w:ind w:right="240"/>
              <w:jc w:val="right"/>
              <w:rPr>
                <w:rFonts w:hint="default" w:ascii="Times New Roman" w:hAnsi="Times New Roman" w:eastAsia="仿宋" w:cs="Times New Roman"/>
                <w:b/>
                <w:kern w:val="0"/>
                <w:sz w:val="24"/>
              </w:rPr>
            </w:pPr>
          </w:p>
          <w:p>
            <w:pPr>
              <w:widowControl/>
              <w:ind w:firstLine="5368" w:firstLineChars="2228"/>
              <w:rPr>
                <w:rFonts w:hint="default" w:ascii="Times New Roman" w:hAnsi="Times New Roman" w:eastAsia="仿宋" w:cs="Times New Roman"/>
                <w:kern w:val="0"/>
                <w:sz w:val="24"/>
              </w:rPr>
            </w:pPr>
            <w:r>
              <w:rPr>
                <w:rFonts w:hint="default" w:ascii="Times New Roman" w:hAnsi="Times New Roman" w:eastAsia="仿宋" w:cs="Times New Roman"/>
                <w:b/>
                <w:kern w:val="0"/>
                <w:sz w:val="24"/>
              </w:rPr>
              <w:t>（单位公章）</w:t>
            </w:r>
          </w:p>
        </w:tc>
      </w:tr>
    </w:tbl>
    <w:p>
      <w:pPr>
        <w:widowControl w:val="0"/>
        <w:wordWrap/>
        <w:autoSpaceDN w:val="0"/>
        <w:adjustRightInd/>
        <w:snapToGrid/>
        <w:spacing w:after="0" w:line="540" w:lineRule="exact"/>
        <w:ind w:firstLine="643" w:firstLineChars="200"/>
        <w:jc w:val="both"/>
        <w:textAlignment w:val="auto"/>
        <w:rPr>
          <w:rFonts w:hint="eastAsia" w:ascii="Times New Roman" w:hAnsi="Times New Roman" w:eastAsia="楷体" w:cs="Times New Roman"/>
          <w:b/>
          <w:bCs w:val="0"/>
          <w:sz w:val="32"/>
          <w:szCs w:val="32"/>
        </w:rPr>
      </w:pPr>
    </w:p>
    <w:p>
      <w:pPr>
        <w:widowControl w:val="0"/>
        <w:wordWrap/>
        <w:autoSpaceDN w:val="0"/>
        <w:adjustRightInd/>
        <w:snapToGrid/>
        <w:spacing w:after="0" w:line="300" w:lineRule="auto"/>
        <w:ind w:firstLine="643" w:firstLineChars="200"/>
        <w:jc w:val="both"/>
        <w:textAlignment w:val="auto"/>
        <w:rPr>
          <w:rFonts w:hint="eastAsia" w:ascii="Times New Roman" w:hAnsi="Times New Roman" w:eastAsia="楷体" w:cs="Times New Roman"/>
          <w:b/>
          <w:bCs w:val="0"/>
          <w:sz w:val="32"/>
          <w:szCs w:val="32"/>
        </w:rPr>
        <w:sectPr>
          <w:pgSz w:w="11906" w:h="16838"/>
          <w:pgMar w:top="1440" w:right="1800" w:bottom="1440" w:left="1800" w:header="851" w:footer="992" w:gutter="0"/>
          <w:cols w:space="720" w:num="1"/>
          <w:docGrid w:type="lines" w:linePitch="312" w:charSpace="0"/>
        </w:sectPr>
      </w:pPr>
    </w:p>
    <w:p>
      <w:pPr>
        <w:widowControl w:val="0"/>
        <w:wordWrap/>
        <w:autoSpaceDN w:val="0"/>
        <w:adjustRightInd/>
        <w:snapToGrid/>
        <w:spacing w:after="0" w:line="300" w:lineRule="auto"/>
        <w:ind w:firstLine="643" w:firstLineChars="200"/>
        <w:jc w:val="both"/>
        <w:textAlignment w:val="auto"/>
        <w:rPr>
          <w:rFonts w:ascii="Times New Roman" w:hAnsi="Times New Roman" w:eastAsia="楷体" w:cs="Times New Roman"/>
          <w:b/>
          <w:bCs w:val="0"/>
          <w:sz w:val="32"/>
          <w:szCs w:val="32"/>
        </w:rPr>
      </w:pPr>
      <w:r>
        <w:rPr>
          <w:rFonts w:hint="eastAsia" w:ascii="Times New Roman" w:hAnsi="Times New Roman" w:eastAsia="楷体" w:cs="Times New Roman"/>
          <w:b/>
          <w:bCs w:val="0"/>
          <w:sz w:val="32"/>
          <w:szCs w:val="32"/>
        </w:rPr>
        <w:t>（一）企业基本情况</w:t>
      </w:r>
    </w:p>
    <w:p>
      <w:pPr>
        <w:widowControl w:val="0"/>
        <w:wordWrap/>
        <w:autoSpaceDN w:val="0"/>
        <w:adjustRightInd/>
        <w:snapToGrid/>
        <w:spacing w:after="0" w:line="30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eastAsia="zh-CN"/>
        </w:rPr>
        <w:t>简介。</w:t>
      </w:r>
    </w:p>
    <w:p>
      <w:pPr>
        <w:autoSpaceDN w:val="0"/>
        <w:spacing w:line="30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企业生产工艺、生产设备、生产技术水平等情况。</w:t>
      </w:r>
    </w:p>
    <w:p>
      <w:pPr>
        <w:widowControl w:val="0"/>
        <w:wordWrap/>
        <w:autoSpaceDN w:val="0"/>
        <w:adjustRightInd/>
        <w:snapToGrid/>
        <w:spacing w:after="0" w:line="30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3、企业</w:t>
      </w:r>
      <w:r>
        <w:rPr>
          <w:rFonts w:hint="eastAsia" w:ascii="仿宋_GB2312" w:hAnsi="仿宋_GB2312" w:eastAsia="仿宋_GB2312" w:cs="仿宋_GB2312"/>
          <w:sz w:val="32"/>
          <w:szCs w:val="32"/>
        </w:rPr>
        <w:t>工业资源综合利用数量、品种、来源</w:t>
      </w:r>
      <w:r>
        <w:rPr>
          <w:rFonts w:hint="eastAsia" w:ascii="仿宋_GB2312" w:hAnsi="仿宋_GB2312" w:eastAsia="仿宋_GB2312" w:cs="仿宋_GB2312"/>
          <w:sz w:val="32"/>
          <w:szCs w:val="32"/>
          <w:lang w:val="en-US" w:eastAsia="zh-CN"/>
        </w:rPr>
        <w:t>等情况</w:t>
      </w:r>
      <w:r>
        <w:rPr>
          <w:rFonts w:hint="eastAsia" w:ascii="仿宋_GB2312" w:hAnsi="仿宋_GB2312" w:eastAsia="仿宋_GB2312" w:cs="仿宋_GB2312"/>
          <w:sz w:val="32"/>
          <w:szCs w:val="32"/>
          <w:lang w:eastAsia="zh-CN"/>
        </w:rPr>
        <w:t>。</w:t>
      </w:r>
    </w:p>
    <w:p>
      <w:pPr>
        <w:widowControl w:val="0"/>
        <w:wordWrap/>
        <w:autoSpaceDN w:val="0"/>
        <w:adjustRightInd/>
        <w:snapToGrid/>
        <w:spacing w:after="0" w:line="30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企业废物产生、利用处置以及贮存情况。</w:t>
      </w:r>
    </w:p>
    <w:p>
      <w:pPr>
        <w:autoSpaceDN w:val="0"/>
        <w:spacing w:line="300" w:lineRule="auto"/>
        <w:ind w:firstLine="640" w:firstLineChars="200"/>
        <w:rPr>
          <w:rFonts w:hint="eastAsia" w:ascii="仿宋_GB2312" w:hAnsi="仿宋_GB2312" w:eastAsia="仿宋_GB2312" w:cs="仿宋_GB2312"/>
        </w:rPr>
      </w:pPr>
      <w:r>
        <w:rPr>
          <w:rFonts w:hint="eastAsia" w:ascii="仿宋_GB2312" w:hAnsi="仿宋_GB2312" w:eastAsia="仿宋_GB2312" w:cs="仿宋_GB2312"/>
          <w:sz w:val="32"/>
          <w:szCs w:val="32"/>
          <w:lang w:val="en-US" w:eastAsia="zh-CN"/>
        </w:rPr>
        <w:t>5、企业利用处置设施、贮存设施建设及运行情况。</w:t>
      </w:r>
    </w:p>
    <w:p>
      <w:pPr>
        <w:widowControl w:val="0"/>
        <w:wordWrap/>
        <w:autoSpaceDN w:val="0"/>
        <w:adjustRightInd/>
        <w:snapToGrid/>
        <w:spacing w:after="0" w:line="30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6、企业获得相关荣誉</w:t>
      </w:r>
      <w:r>
        <w:rPr>
          <w:rFonts w:hint="eastAsia" w:ascii="仿宋_GB2312" w:hAnsi="仿宋_GB2312" w:eastAsia="仿宋_GB2312" w:cs="仿宋_GB2312"/>
          <w:sz w:val="32"/>
          <w:szCs w:val="32"/>
        </w:rPr>
        <w:t>。</w:t>
      </w:r>
    </w:p>
    <w:p>
      <w:pPr>
        <w:widowControl w:val="0"/>
        <w:wordWrap/>
        <w:autoSpaceDN w:val="0"/>
        <w:adjustRightInd/>
        <w:snapToGrid/>
        <w:spacing w:after="0" w:line="300" w:lineRule="auto"/>
        <w:ind w:firstLine="643" w:firstLineChars="200"/>
        <w:jc w:val="both"/>
        <w:textAlignment w:val="auto"/>
        <w:rPr>
          <w:rFonts w:ascii="Times New Roman" w:hAnsi="Times New Roman" w:eastAsia="楷体" w:cs="Times New Roman"/>
          <w:b/>
          <w:bCs w:val="0"/>
          <w:sz w:val="32"/>
          <w:szCs w:val="32"/>
        </w:rPr>
      </w:pPr>
      <w:r>
        <w:rPr>
          <w:rFonts w:hint="eastAsia" w:ascii="Times New Roman" w:hAnsi="Times New Roman" w:eastAsia="楷体" w:cs="Times New Roman"/>
          <w:b/>
          <w:bCs w:val="0"/>
          <w:sz w:val="32"/>
          <w:szCs w:val="32"/>
        </w:rPr>
        <w:t>（</w:t>
      </w:r>
      <w:r>
        <w:rPr>
          <w:rFonts w:hint="eastAsia" w:ascii="Times New Roman" w:hAnsi="Times New Roman" w:eastAsia="楷体" w:cs="Times New Roman"/>
          <w:b/>
          <w:bCs w:val="0"/>
          <w:sz w:val="32"/>
          <w:szCs w:val="32"/>
          <w:lang w:val="en-US" w:eastAsia="zh-CN"/>
        </w:rPr>
        <w:t>二</w:t>
      </w:r>
      <w:r>
        <w:rPr>
          <w:rFonts w:hint="eastAsia" w:ascii="Times New Roman" w:hAnsi="Times New Roman" w:eastAsia="楷体" w:cs="Times New Roman"/>
          <w:b/>
          <w:bCs w:val="0"/>
          <w:sz w:val="32"/>
          <w:szCs w:val="32"/>
        </w:rPr>
        <w:t>）工业固体废物源头减量情况</w:t>
      </w:r>
    </w:p>
    <w:p>
      <w:pPr>
        <w:widowControl w:val="0"/>
        <w:wordWrap/>
        <w:autoSpaceDN w:val="0"/>
        <w:adjustRightInd/>
        <w:snapToGrid/>
        <w:spacing w:after="0" w:line="30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1、近三年工业固体废物产生强度情况。</w:t>
      </w:r>
      <w:r>
        <w:rPr>
          <w:rFonts w:hint="eastAsia" w:ascii="仿宋_GB2312" w:hAnsi="仿宋_GB2312" w:eastAsia="仿宋_GB2312" w:cs="仿宋_GB2312"/>
          <w:kern w:val="2"/>
          <w:sz w:val="32"/>
          <w:szCs w:val="32"/>
          <w:highlight w:val="none"/>
          <w:lang w:val="en-US" w:eastAsia="zh-CN" w:bidi="ar-SA"/>
        </w:rPr>
        <w:t>（至少包括企业近三年实施的降低</w:t>
      </w:r>
      <w:r>
        <w:rPr>
          <w:rFonts w:hint="eastAsia" w:ascii="仿宋_GB2312" w:hAnsi="仿宋_GB2312" w:eastAsia="仿宋_GB2312" w:cs="仿宋_GB2312"/>
          <w:sz w:val="32"/>
          <w:szCs w:val="32"/>
          <w:highlight w:val="none"/>
          <w:lang w:val="en-US" w:eastAsia="zh-CN"/>
        </w:rPr>
        <w:t>工业固体废物产生</w:t>
      </w:r>
      <w:r>
        <w:rPr>
          <w:rFonts w:hint="eastAsia" w:ascii="仿宋_GB2312" w:hAnsi="仿宋_GB2312" w:eastAsia="仿宋_GB2312" w:cs="仿宋_GB2312"/>
          <w:kern w:val="2"/>
          <w:sz w:val="32"/>
          <w:szCs w:val="32"/>
          <w:highlight w:val="none"/>
          <w:lang w:val="en-US" w:eastAsia="zh-CN" w:bidi="ar-SA"/>
        </w:rPr>
        <w:t>强度的举措并计算近三年产生的强度值。）</w:t>
      </w:r>
    </w:p>
    <w:p>
      <w:pPr>
        <w:pStyle w:val="4"/>
        <w:jc w:val="center"/>
        <w:rPr>
          <w:rFonts w:hint="eastAsia" w:ascii="黑体" w:hAnsi="黑体" w:eastAsia="黑体" w:cs="黑体"/>
          <w:lang w:val="en-US" w:eastAsia="zh-CN"/>
        </w:rPr>
      </w:pPr>
      <w:r>
        <w:rPr>
          <w:rFonts w:hint="eastAsia" w:ascii="黑体" w:hAnsi="黑体" w:eastAsia="黑体" w:cs="黑体"/>
          <w:lang w:val="en-US" w:eastAsia="zh-CN"/>
        </w:rPr>
        <w:t>表4.1  近三年工业固体废物产生强度统计表</w:t>
      </w:r>
    </w:p>
    <w:tbl>
      <w:tblPr>
        <w:tblStyle w:val="13"/>
        <w:tblW w:w="8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392"/>
        <w:gridCol w:w="144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Align w:val="center"/>
          </w:tcPr>
          <w:p>
            <w:pPr>
              <w:widowControl w:val="0"/>
              <w:wordWrap/>
              <w:autoSpaceDN w:val="0"/>
              <w:adjustRightInd/>
              <w:snapToGrid/>
              <w:spacing w:after="0" w:line="300" w:lineRule="auto"/>
              <w:jc w:val="center"/>
              <w:textAlignment w:val="auto"/>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年份</w:t>
            </w:r>
          </w:p>
        </w:tc>
        <w:tc>
          <w:tcPr>
            <w:tcW w:w="2392"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工业固体废物产生量（万吨）</w:t>
            </w:r>
          </w:p>
        </w:tc>
        <w:tc>
          <w:tcPr>
            <w:tcW w:w="1440"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工业增加值（万元）</w:t>
            </w:r>
          </w:p>
        </w:tc>
        <w:tc>
          <w:tcPr>
            <w:tcW w:w="2835"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sz w:val="24"/>
                <w:lang w:val="en-US" w:eastAsia="zh-CN"/>
              </w:rPr>
            </w:pPr>
            <w:r>
              <w:rPr>
                <w:rFonts w:hint="eastAsia" w:ascii="Times New Roman" w:hAnsi="Times New Roman" w:eastAsia="仿宋"/>
                <w:sz w:val="24"/>
                <w:lang w:val="en-US" w:eastAsia="zh-CN"/>
              </w:rPr>
              <w:t>工业固体废物产生强度</w:t>
            </w:r>
          </w:p>
          <w:p>
            <w:pPr>
              <w:autoSpaceDN w:val="0"/>
              <w:snapToGrid/>
              <w:spacing w:line="300" w:lineRule="auto"/>
              <w:jc w:val="center"/>
              <w:rPr>
                <w:rFonts w:hint="eastAsia"/>
                <w:lang w:val="en-US" w:eastAsia="zh-CN"/>
              </w:rPr>
            </w:pPr>
            <w:r>
              <w:rPr>
                <w:rFonts w:hint="eastAsia" w:ascii="Times New Roman" w:hAnsi="Times New Roman" w:eastAsia="仿宋" w:cs="Times New Roman"/>
                <w:kern w:val="2"/>
                <w:sz w:val="24"/>
                <w:szCs w:val="24"/>
                <w:lang w:val="en-US" w:eastAsia="zh-CN" w:bidi="ar-SA"/>
              </w:rPr>
              <w:t>（万吨/万元）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Align w:val="center"/>
          </w:tcPr>
          <w:p>
            <w:pPr>
              <w:widowControl w:val="0"/>
              <w:wordWrap/>
              <w:autoSpaceDN w:val="0"/>
              <w:adjustRightInd/>
              <w:snapToGrid/>
              <w:spacing w:after="0" w:line="300" w:lineRule="auto"/>
              <w:jc w:val="center"/>
              <w:textAlignment w:val="auto"/>
              <w:rPr>
                <w:rFonts w:hint="default" w:ascii="Times New Roman" w:hAnsi="Times New Roman" w:eastAsia="仿宋" w:cs="Times New Roman"/>
                <w:kern w:val="2"/>
                <w:sz w:val="24"/>
                <w:szCs w:val="24"/>
                <w:lang w:val="en-US" w:eastAsia="zh-CN" w:bidi="ar-SA"/>
              </w:rPr>
            </w:pPr>
          </w:p>
        </w:tc>
        <w:tc>
          <w:tcPr>
            <w:tcW w:w="2392"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p>
        </w:tc>
        <w:tc>
          <w:tcPr>
            <w:tcW w:w="1440"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p>
        </w:tc>
        <w:tc>
          <w:tcPr>
            <w:tcW w:w="2835"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Align w:val="center"/>
          </w:tcPr>
          <w:p>
            <w:pPr>
              <w:widowControl w:val="0"/>
              <w:wordWrap/>
              <w:autoSpaceDN w:val="0"/>
              <w:adjustRightInd/>
              <w:snapToGrid/>
              <w:spacing w:after="0" w:line="300" w:lineRule="auto"/>
              <w:jc w:val="center"/>
              <w:textAlignment w:val="auto"/>
              <w:rPr>
                <w:rFonts w:hint="default" w:ascii="Times New Roman" w:hAnsi="Times New Roman" w:eastAsia="仿宋" w:cs="Times New Roman"/>
                <w:kern w:val="2"/>
                <w:sz w:val="24"/>
                <w:szCs w:val="24"/>
                <w:lang w:val="en-US" w:eastAsia="zh-CN" w:bidi="ar-SA"/>
              </w:rPr>
            </w:pPr>
          </w:p>
        </w:tc>
        <w:tc>
          <w:tcPr>
            <w:tcW w:w="2392"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p>
        </w:tc>
        <w:tc>
          <w:tcPr>
            <w:tcW w:w="1440"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p>
        </w:tc>
        <w:tc>
          <w:tcPr>
            <w:tcW w:w="2835"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Align w:val="center"/>
          </w:tcPr>
          <w:p>
            <w:pPr>
              <w:widowControl w:val="0"/>
              <w:wordWrap/>
              <w:autoSpaceDN w:val="0"/>
              <w:adjustRightInd/>
              <w:snapToGrid/>
              <w:spacing w:after="0" w:line="300" w:lineRule="auto"/>
              <w:jc w:val="center"/>
              <w:textAlignment w:val="auto"/>
              <w:rPr>
                <w:rFonts w:hint="default" w:ascii="Times New Roman" w:hAnsi="Times New Roman" w:eastAsia="仿宋" w:cs="Times New Roman"/>
                <w:kern w:val="2"/>
                <w:sz w:val="24"/>
                <w:szCs w:val="24"/>
                <w:lang w:val="en-US" w:eastAsia="zh-CN" w:bidi="ar-SA"/>
              </w:rPr>
            </w:pPr>
          </w:p>
        </w:tc>
        <w:tc>
          <w:tcPr>
            <w:tcW w:w="2392"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p>
        </w:tc>
        <w:tc>
          <w:tcPr>
            <w:tcW w:w="1440"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p>
        </w:tc>
        <w:tc>
          <w:tcPr>
            <w:tcW w:w="2835"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p>
        </w:tc>
      </w:tr>
    </w:tbl>
    <w:p>
      <w:pPr>
        <w:widowControl w:val="0"/>
        <w:wordWrap/>
        <w:autoSpaceDN w:val="0"/>
        <w:adjustRightInd/>
        <w:snapToGrid/>
        <w:spacing w:after="0" w:line="30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实施清洁生产情况。（至少包括企业开始实施清洁生产年份，具体措施（包括但不限于以下方面：1）先进的管理理念、生产工艺、生产设备情况；2）减少原材料、尤其是有害物质的使用情况；3）使用回收料、可回收材料替代原生材料、不可回收材料情况；4）绿色采购、绿色供应链管理情况）等方面，达到效果等情况。）</w:t>
      </w:r>
    </w:p>
    <w:p>
      <w:pPr>
        <w:widowControl w:val="0"/>
        <w:wordWrap/>
        <w:autoSpaceDN w:val="0"/>
        <w:adjustRightInd/>
        <w:snapToGrid/>
        <w:spacing w:after="0" w:line="30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3、开展绿色工厂建设情况。（至少包括企业创建绿色工厂年份，获得的等级</w:t>
      </w:r>
      <w:r>
        <w:rPr>
          <w:rFonts w:hint="eastAsia" w:ascii="仿宋_GB2312" w:hAnsi="仿宋_GB2312" w:eastAsia="仿宋_GB2312" w:cs="仿宋_GB2312"/>
          <w:b w:val="0"/>
          <w:bCs w:val="0"/>
          <w:sz w:val="32"/>
          <w:szCs w:val="32"/>
          <w:highlight w:val="none"/>
          <w:lang w:val="en-US" w:eastAsia="zh-CN"/>
        </w:rPr>
        <w:t>（国家、省级），具体措施及达到效果等情况。</w:t>
      </w:r>
      <w:r>
        <w:rPr>
          <w:rFonts w:hint="eastAsia" w:ascii="仿宋_GB2312" w:hAnsi="仿宋_GB2312" w:eastAsia="仿宋_GB2312" w:cs="仿宋_GB2312"/>
          <w:sz w:val="32"/>
          <w:szCs w:val="32"/>
          <w:lang w:val="en-US" w:eastAsia="zh-CN"/>
        </w:rPr>
        <w:t>）</w:t>
      </w:r>
    </w:p>
    <w:p>
      <w:pPr>
        <w:widowControl w:val="0"/>
        <w:wordWrap/>
        <w:autoSpaceDN w:val="0"/>
        <w:adjustRightInd/>
        <w:snapToGrid/>
        <w:spacing w:after="0" w:line="300" w:lineRule="auto"/>
        <w:ind w:firstLine="643" w:firstLineChars="200"/>
        <w:jc w:val="both"/>
        <w:textAlignment w:val="auto"/>
        <w:rPr>
          <w:rFonts w:hint="eastAsia" w:ascii="Times New Roman" w:hAnsi="Times New Roman" w:eastAsia="楷体" w:cs="Times New Roman"/>
          <w:b/>
          <w:bCs w:val="0"/>
          <w:sz w:val="32"/>
          <w:szCs w:val="32"/>
          <w:lang w:val="en-US" w:eastAsia="zh-CN"/>
        </w:rPr>
      </w:pPr>
      <w:r>
        <w:rPr>
          <w:rFonts w:hint="eastAsia" w:ascii="Times New Roman" w:hAnsi="Times New Roman" w:eastAsia="楷体" w:cs="Times New Roman"/>
          <w:b/>
          <w:bCs w:val="0"/>
          <w:sz w:val="32"/>
          <w:szCs w:val="32"/>
          <w:lang w:val="en-US" w:eastAsia="zh-CN"/>
        </w:rPr>
        <w:t>（三）工业固体废物资源化利用</w:t>
      </w:r>
      <w:r>
        <w:rPr>
          <w:rFonts w:hint="eastAsia" w:ascii="Times New Roman" w:hAnsi="Times New Roman" w:eastAsia="楷体" w:cs="Times New Roman"/>
          <w:b/>
          <w:bCs w:val="0"/>
          <w:sz w:val="32"/>
          <w:szCs w:val="32"/>
        </w:rPr>
        <w:t>情况</w:t>
      </w:r>
    </w:p>
    <w:p>
      <w:pPr>
        <w:widowControl w:val="0"/>
        <w:wordWrap/>
        <w:autoSpaceDN w:val="0"/>
        <w:adjustRightInd/>
        <w:snapToGrid/>
        <w:spacing w:after="0" w:line="300" w:lineRule="auto"/>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1、近三年工业固体废物综合利用率情况。（至少包括企业主要固体废物品种、</w:t>
      </w:r>
      <w:r>
        <w:rPr>
          <w:rFonts w:hint="eastAsia" w:ascii="仿宋_GB2312" w:hAnsi="仿宋_GB2312" w:eastAsia="仿宋_GB2312" w:cs="仿宋_GB2312"/>
          <w:sz w:val="32"/>
          <w:szCs w:val="32"/>
          <w:lang w:val="en-US" w:eastAsia="zh-CN"/>
        </w:rPr>
        <w:t>工业固体废物贮存情况以及</w:t>
      </w:r>
      <w:r>
        <w:rPr>
          <w:rFonts w:hint="eastAsia" w:ascii="仿宋_GB2312" w:hAnsi="仿宋_GB2312" w:eastAsia="仿宋_GB2312" w:cs="仿宋_GB2312"/>
          <w:sz w:val="32"/>
          <w:szCs w:val="32"/>
          <w:highlight w:val="none"/>
          <w:lang w:val="en-US" w:eastAsia="zh-CN"/>
        </w:rPr>
        <w:t>自行利用处置设施建设及运行等情况，并计算近三年工业固体废物综合利用率。）</w:t>
      </w:r>
    </w:p>
    <w:p>
      <w:pPr>
        <w:pStyle w:val="4"/>
        <w:jc w:val="center"/>
        <w:rPr>
          <w:rFonts w:hint="eastAsia" w:ascii="黑体" w:hAnsi="黑体" w:eastAsia="黑体" w:cs="黑体"/>
          <w:lang w:val="en-US" w:eastAsia="zh-CN"/>
        </w:rPr>
      </w:pPr>
      <w:r>
        <w:rPr>
          <w:rFonts w:hint="eastAsia" w:ascii="黑体" w:hAnsi="黑体" w:eastAsia="黑体" w:cs="黑体"/>
          <w:lang w:val="en-US" w:eastAsia="zh-CN"/>
        </w:rPr>
        <w:t>表4.2  近三年工业固体废物综合利用率统计表</w:t>
      </w:r>
    </w:p>
    <w:tbl>
      <w:tblPr>
        <w:tblStyle w:val="13"/>
        <w:tblW w:w="8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729"/>
        <w:gridCol w:w="1845"/>
        <w:gridCol w:w="1695"/>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6" w:type="dxa"/>
            <w:vAlign w:val="center"/>
          </w:tcPr>
          <w:p>
            <w:pPr>
              <w:widowControl w:val="0"/>
              <w:wordWrap/>
              <w:autoSpaceDN w:val="0"/>
              <w:adjustRightInd/>
              <w:snapToGrid/>
              <w:spacing w:after="0" w:line="300" w:lineRule="auto"/>
              <w:jc w:val="center"/>
              <w:textAlignment w:val="auto"/>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年份</w:t>
            </w:r>
          </w:p>
        </w:tc>
        <w:tc>
          <w:tcPr>
            <w:tcW w:w="1729"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工业固体废物</w:t>
            </w:r>
          </w:p>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综合利用量（万吨）</w:t>
            </w:r>
          </w:p>
        </w:tc>
        <w:tc>
          <w:tcPr>
            <w:tcW w:w="1845"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当年工业固体废物产生量</w:t>
            </w:r>
          </w:p>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（万吨）</w:t>
            </w:r>
          </w:p>
        </w:tc>
        <w:tc>
          <w:tcPr>
            <w:tcW w:w="1695"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综合利用往年贮存量</w:t>
            </w:r>
          </w:p>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（万吨）</w:t>
            </w:r>
          </w:p>
        </w:tc>
        <w:tc>
          <w:tcPr>
            <w:tcW w:w="1776"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工业固体废物综合利用率（%）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6" w:type="dxa"/>
            <w:vAlign w:val="center"/>
          </w:tcPr>
          <w:p>
            <w:pPr>
              <w:widowControl w:val="0"/>
              <w:wordWrap/>
              <w:autoSpaceDN w:val="0"/>
              <w:adjustRightInd/>
              <w:snapToGrid/>
              <w:spacing w:after="0" w:line="300" w:lineRule="auto"/>
              <w:jc w:val="center"/>
              <w:textAlignment w:val="auto"/>
              <w:rPr>
                <w:rFonts w:hint="default" w:ascii="Times New Roman" w:hAnsi="Times New Roman" w:eastAsia="仿宋" w:cs="Times New Roman"/>
                <w:kern w:val="2"/>
                <w:sz w:val="24"/>
                <w:szCs w:val="24"/>
                <w:lang w:val="en-US" w:eastAsia="zh-CN" w:bidi="ar-SA"/>
              </w:rPr>
            </w:pPr>
          </w:p>
        </w:tc>
        <w:tc>
          <w:tcPr>
            <w:tcW w:w="1729"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p>
        </w:tc>
        <w:tc>
          <w:tcPr>
            <w:tcW w:w="1845"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p>
        </w:tc>
        <w:tc>
          <w:tcPr>
            <w:tcW w:w="1695"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p>
        </w:tc>
        <w:tc>
          <w:tcPr>
            <w:tcW w:w="1776"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6" w:type="dxa"/>
            <w:vAlign w:val="center"/>
          </w:tcPr>
          <w:p>
            <w:pPr>
              <w:widowControl w:val="0"/>
              <w:wordWrap/>
              <w:autoSpaceDN w:val="0"/>
              <w:adjustRightInd/>
              <w:snapToGrid/>
              <w:spacing w:after="0" w:line="300" w:lineRule="auto"/>
              <w:jc w:val="center"/>
              <w:textAlignment w:val="auto"/>
              <w:rPr>
                <w:rFonts w:hint="default" w:ascii="Times New Roman" w:hAnsi="Times New Roman" w:eastAsia="仿宋" w:cs="Times New Roman"/>
                <w:kern w:val="2"/>
                <w:sz w:val="24"/>
                <w:szCs w:val="24"/>
                <w:lang w:val="en-US" w:eastAsia="zh-CN" w:bidi="ar-SA"/>
              </w:rPr>
            </w:pPr>
          </w:p>
        </w:tc>
        <w:tc>
          <w:tcPr>
            <w:tcW w:w="1729"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p>
        </w:tc>
        <w:tc>
          <w:tcPr>
            <w:tcW w:w="1845"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p>
        </w:tc>
        <w:tc>
          <w:tcPr>
            <w:tcW w:w="1695"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p>
        </w:tc>
        <w:tc>
          <w:tcPr>
            <w:tcW w:w="1776"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6" w:type="dxa"/>
            <w:vAlign w:val="center"/>
          </w:tcPr>
          <w:p>
            <w:pPr>
              <w:widowControl w:val="0"/>
              <w:wordWrap/>
              <w:autoSpaceDN w:val="0"/>
              <w:adjustRightInd/>
              <w:snapToGrid/>
              <w:spacing w:after="0" w:line="300" w:lineRule="auto"/>
              <w:jc w:val="center"/>
              <w:textAlignment w:val="auto"/>
              <w:rPr>
                <w:rFonts w:hint="default" w:ascii="Times New Roman" w:hAnsi="Times New Roman" w:eastAsia="仿宋" w:cs="Times New Roman"/>
                <w:kern w:val="2"/>
                <w:sz w:val="24"/>
                <w:szCs w:val="24"/>
                <w:lang w:val="en-US" w:eastAsia="zh-CN" w:bidi="ar-SA"/>
              </w:rPr>
            </w:pPr>
          </w:p>
        </w:tc>
        <w:tc>
          <w:tcPr>
            <w:tcW w:w="1729"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p>
        </w:tc>
        <w:tc>
          <w:tcPr>
            <w:tcW w:w="1845"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p>
        </w:tc>
        <w:tc>
          <w:tcPr>
            <w:tcW w:w="1695"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p>
        </w:tc>
        <w:tc>
          <w:tcPr>
            <w:tcW w:w="1776"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p>
        </w:tc>
      </w:tr>
    </w:tbl>
    <w:p>
      <w:pPr>
        <w:widowControl w:val="0"/>
        <w:numPr>
          <w:numId w:val="0"/>
        </w:numPr>
        <w:wordWrap/>
        <w:autoSpaceDN w:val="0"/>
        <w:adjustRightInd/>
        <w:snapToGrid/>
        <w:spacing w:after="0" w:line="30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2、近三年再生资源回收利用率情况。（至少包括企业再生资源种类、数量，循环利用工艺等情况，并计算近三年再生资源回收利用率。）</w:t>
      </w:r>
    </w:p>
    <w:p>
      <w:pPr>
        <w:pStyle w:val="4"/>
        <w:jc w:val="center"/>
        <w:rPr>
          <w:rFonts w:hint="eastAsia" w:ascii="黑体" w:hAnsi="黑体" w:eastAsia="黑体" w:cs="黑体"/>
          <w:lang w:val="en-US" w:eastAsia="zh-CN"/>
        </w:rPr>
      </w:pPr>
      <w:r>
        <w:rPr>
          <w:rFonts w:hint="eastAsia" w:ascii="黑体" w:hAnsi="黑体" w:eastAsia="黑体" w:cs="黑体"/>
          <w:lang w:val="en-US" w:eastAsia="zh-CN"/>
        </w:rPr>
        <w:t>表4.3  近三年再生资源回收利用率统计表</w:t>
      </w:r>
    </w:p>
    <w:tbl>
      <w:tblPr>
        <w:tblStyle w:val="13"/>
        <w:tblW w:w="8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2497"/>
        <w:gridCol w:w="2475"/>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2" w:type="dxa"/>
            <w:vAlign w:val="center"/>
          </w:tcPr>
          <w:p>
            <w:pPr>
              <w:widowControl w:val="0"/>
              <w:wordWrap/>
              <w:autoSpaceDN w:val="0"/>
              <w:adjustRightInd/>
              <w:snapToGrid/>
              <w:spacing w:after="0" w:line="300" w:lineRule="auto"/>
              <w:jc w:val="center"/>
              <w:textAlignment w:val="auto"/>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年份</w:t>
            </w:r>
          </w:p>
        </w:tc>
        <w:tc>
          <w:tcPr>
            <w:tcW w:w="2497" w:type="dxa"/>
            <w:vAlign w:val="center"/>
          </w:tcPr>
          <w:p>
            <w:pPr>
              <w:widowControl w:val="0"/>
              <w:wordWrap/>
              <w:autoSpaceDN w:val="0"/>
              <w:adjustRightInd/>
              <w:snapToGrid/>
              <w:spacing w:after="0" w:line="300" w:lineRule="auto"/>
              <w:jc w:val="center"/>
              <w:textAlignment w:val="auto"/>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再生资源循环利用量（万吨）</w:t>
            </w:r>
          </w:p>
        </w:tc>
        <w:tc>
          <w:tcPr>
            <w:tcW w:w="2475"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再生资源收集量</w:t>
            </w:r>
          </w:p>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sz w:val="24"/>
                <w:szCs w:val="24"/>
                <w:lang w:val="en-US" w:eastAsia="zh-CN"/>
              </w:rPr>
              <w:t>（万吨）</w:t>
            </w:r>
          </w:p>
        </w:tc>
        <w:tc>
          <w:tcPr>
            <w:tcW w:w="2550" w:type="dxa"/>
            <w:vAlign w:val="center"/>
          </w:tcPr>
          <w:p>
            <w:pPr>
              <w:widowControl w:val="0"/>
              <w:wordWrap/>
              <w:autoSpaceDN w:val="0"/>
              <w:adjustRightInd/>
              <w:snapToGrid/>
              <w:spacing w:after="0" w:line="300" w:lineRule="auto"/>
              <w:jc w:val="center"/>
              <w:textAlignment w:val="auto"/>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再生资源回收利用率(%)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2" w:type="dxa"/>
            <w:vAlign w:val="center"/>
          </w:tcPr>
          <w:p>
            <w:pPr>
              <w:widowControl w:val="0"/>
              <w:wordWrap/>
              <w:autoSpaceDN w:val="0"/>
              <w:adjustRightInd/>
              <w:snapToGrid/>
              <w:spacing w:after="0" w:line="300" w:lineRule="auto"/>
              <w:jc w:val="center"/>
              <w:textAlignment w:val="auto"/>
              <w:rPr>
                <w:rFonts w:hint="default" w:ascii="Times New Roman" w:hAnsi="Times New Roman" w:eastAsia="仿宋" w:cs="Times New Roman"/>
                <w:kern w:val="2"/>
                <w:sz w:val="24"/>
                <w:szCs w:val="24"/>
                <w:lang w:val="en-US" w:eastAsia="zh-CN" w:bidi="ar-SA"/>
              </w:rPr>
            </w:pPr>
          </w:p>
        </w:tc>
        <w:tc>
          <w:tcPr>
            <w:tcW w:w="2497"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p>
        </w:tc>
        <w:tc>
          <w:tcPr>
            <w:tcW w:w="2475"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p>
        </w:tc>
        <w:tc>
          <w:tcPr>
            <w:tcW w:w="2550"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2" w:type="dxa"/>
            <w:vAlign w:val="center"/>
          </w:tcPr>
          <w:p>
            <w:pPr>
              <w:widowControl w:val="0"/>
              <w:wordWrap/>
              <w:autoSpaceDN w:val="0"/>
              <w:adjustRightInd/>
              <w:snapToGrid/>
              <w:spacing w:after="0" w:line="300" w:lineRule="auto"/>
              <w:jc w:val="center"/>
              <w:textAlignment w:val="auto"/>
              <w:rPr>
                <w:rFonts w:hint="default" w:ascii="Times New Roman" w:hAnsi="Times New Roman" w:eastAsia="仿宋" w:cs="Times New Roman"/>
                <w:kern w:val="2"/>
                <w:sz w:val="24"/>
                <w:szCs w:val="24"/>
                <w:lang w:val="en-US" w:eastAsia="zh-CN" w:bidi="ar-SA"/>
              </w:rPr>
            </w:pPr>
          </w:p>
        </w:tc>
        <w:tc>
          <w:tcPr>
            <w:tcW w:w="2497"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p>
        </w:tc>
        <w:tc>
          <w:tcPr>
            <w:tcW w:w="2475"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p>
        </w:tc>
        <w:tc>
          <w:tcPr>
            <w:tcW w:w="2550"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2" w:type="dxa"/>
            <w:vAlign w:val="center"/>
          </w:tcPr>
          <w:p>
            <w:pPr>
              <w:widowControl w:val="0"/>
              <w:wordWrap/>
              <w:autoSpaceDN w:val="0"/>
              <w:adjustRightInd/>
              <w:snapToGrid/>
              <w:spacing w:after="0" w:line="300" w:lineRule="auto"/>
              <w:jc w:val="center"/>
              <w:textAlignment w:val="auto"/>
              <w:rPr>
                <w:rFonts w:hint="default" w:ascii="Times New Roman" w:hAnsi="Times New Roman" w:eastAsia="仿宋" w:cs="Times New Roman"/>
                <w:kern w:val="2"/>
                <w:sz w:val="24"/>
                <w:szCs w:val="24"/>
                <w:lang w:val="en-US" w:eastAsia="zh-CN" w:bidi="ar-SA"/>
              </w:rPr>
            </w:pPr>
          </w:p>
        </w:tc>
        <w:tc>
          <w:tcPr>
            <w:tcW w:w="2497"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p>
        </w:tc>
        <w:tc>
          <w:tcPr>
            <w:tcW w:w="2475"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p>
        </w:tc>
        <w:tc>
          <w:tcPr>
            <w:tcW w:w="2550"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p>
        </w:tc>
      </w:tr>
    </w:tbl>
    <w:p>
      <w:pPr>
        <w:widowControl w:val="0"/>
        <w:numPr>
          <w:numId w:val="0"/>
        </w:numPr>
        <w:wordWrap/>
        <w:autoSpaceDN w:val="0"/>
        <w:adjustRightInd/>
        <w:snapToGrid/>
        <w:spacing w:after="0" w:line="300" w:lineRule="auto"/>
        <w:ind w:firstLine="643" w:firstLineChars="200"/>
        <w:jc w:val="both"/>
        <w:textAlignment w:val="auto"/>
        <w:rPr>
          <w:rFonts w:hint="eastAsia" w:ascii="Times New Roman" w:hAnsi="Times New Roman" w:eastAsia="楷体" w:cs="Times New Roman"/>
          <w:b/>
          <w:bCs w:val="0"/>
          <w:sz w:val="32"/>
          <w:szCs w:val="32"/>
          <w:lang w:val="en-US" w:eastAsia="zh-CN"/>
        </w:rPr>
      </w:pPr>
      <w:r>
        <w:rPr>
          <w:rFonts w:hint="eastAsia" w:ascii="Times New Roman" w:hAnsi="Times New Roman" w:eastAsia="楷体" w:cs="Times New Roman"/>
          <w:b/>
          <w:bCs w:val="0"/>
          <w:sz w:val="32"/>
          <w:szCs w:val="32"/>
          <w:lang w:val="en-US" w:eastAsia="zh-CN"/>
        </w:rPr>
        <w:t>（四）工业固体废物最终处置情况</w:t>
      </w:r>
    </w:p>
    <w:p>
      <w:pPr>
        <w:widowControl w:val="0"/>
        <w:numPr>
          <w:numId w:val="0"/>
        </w:numPr>
        <w:wordWrap/>
        <w:autoSpaceDN w:val="0"/>
        <w:adjustRightInd/>
        <w:snapToGrid/>
        <w:spacing w:after="0" w:line="30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1、近三年工业固体废物贮存处置下降幅度情况。（至少包括企业工业固体废物最终处置情况、转移联单制度情况、以及第三方处置单位资质及能力等情况，并计算近三年工业固体废物贮存处置下降幅度。）</w:t>
      </w:r>
    </w:p>
    <w:p>
      <w:pPr>
        <w:pStyle w:val="4"/>
        <w:jc w:val="center"/>
        <w:rPr>
          <w:rFonts w:hint="eastAsia" w:ascii="黑体" w:hAnsi="黑体" w:eastAsia="黑体" w:cs="黑体"/>
          <w:lang w:val="en-US" w:eastAsia="zh-CN"/>
        </w:rPr>
      </w:pPr>
      <w:r>
        <w:rPr>
          <w:rFonts w:hint="eastAsia" w:ascii="黑体" w:hAnsi="黑体" w:eastAsia="黑体" w:cs="黑体"/>
          <w:lang w:val="en-US" w:eastAsia="zh-CN"/>
        </w:rPr>
        <w:t>表4.4  近三年工业固体废物贮存处置下降幅度统计表</w:t>
      </w:r>
    </w:p>
    <w:tbl>
      <w:tblPr>
        <w:tblStyle w:val="13"/>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2385"/>
        <w:gridCol w:w="2925"/>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133" w:type="dxa"/>
            <w:vAlign w:val="center"/>
          </w:tcPr>
          <w:p>
            <w:pPr>
              <w:widowControl w:val="0"/>
              <w:wordWrap/>
              <w:autoSpaceDN w:val="0"/>
              <w:adjustRightInd/>
              <w:snapToGrid/>
              <w:spacing w:after="0" w:line="300" w:lineRule="auto"/>
              <w:jc w:val="center"/>
              <w:textAlignment w:val="auto"/>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年份</w:t>
            </w:r>
          </w:p>
        </w:tc>
        <w:tc>
          <w:tcPr>
            <w:tcW w:w="2385"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基准年工业固体废物贮存处置量</w:t>
            </w:r>
          </w:p>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（万吨）</w:t>
            </w:r>
          </w:p>
        </w:tc>
        <w:tc>
          <w:tcPr>
            <w:tcW w:w="2925"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评价年工业固体废物贮存处置量</w:t>
            </w:r>
          </w:p>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（万吨）</w:t>
            </w:r>
          </w:p>
        </w:tc>
        <w:tc>
          <w:tcPr>
            <w:tcW w:w="2535"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工业固体废物贮存处置下降幅度</w:t>
            </w:r>
          </w:p>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3" w:type="dxa"/>
            <w:vAlign w:val="center"/>
          </w:tcPr>
          <w:p>
            <w:pPr>
              <w:widowControl w:val="0"/>
              <w:wordWrap/>
              <w:autoSpaceDN w:val="0"/>
              <w:adjustRightInd/>
              <w:snapToGrid/>
              <w:spacing w:after="0" w:line="300" w:lineRule="auto"/>
              <w:jc w:val="center"/>
              <w:textAlignment w:val="auto"/>
              <w:rPr>
                <w:rFonts w:hint="default" w:ascii="Times New Roman" w:hAnsi="Times New Roman" w:eastAsia="仿宋" w:cs="Times New Roman"/>
                <w:kern w:val="2"/>
                <w:sz w:val="24"/>
                <w:szCs w:val="24"/>
                <w:lang w:val="en-US" w:eastAsia="zh-CN" w:bidi="ar-SA"/>
              </w:rPr>
            </w:pPr>
          </w:p>
        </w:tc>
        <w:tc>
          <w:tcPr>
            <w:tcW w:w="2385" w:type="dxa"/>
            <w:vMerge w:val="restart"/>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p>
        </w:tc>
        <w:tc>
          <w:tcPr>
            <w:tcW w:w="2925"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p>
        </w:tc>
        <w:tc>
          <w:tcPr>
            <w:tcW w:w="2535"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3" w:type="dxa"/>
            <w:vAlign w:val="center"/>
          </w:tcPr>
          <w:p>
            <w:pPr>
              <w:widowControl w:val="0"/>
              <w:wordWrap/>
              <w:autoSpaceDN w:val="0"/>
              <w:adjustRightInd/>
              <w:snapToGrid/>
              <w:spacing w:after="0" w:line="300" w:lineRule="auto"/>
              <w:jc w:val="center"/>
              <w:textAlignment w:val="auto"/>
              <w:rPr>
                <w:rFonts w:hint="default" w:ascii="Times New Roman" w:hAnsi="Times New Roman" w:eastAsia="仿宋" w:cs="Times New Roman"/>
                <w:kern w:val="2"/>
                <w:sz w:val="24"/>
                <w:szCs w:val="24"/>
                <w:lang w:val="en-US" w:eastAsia="zh-CN" w:bidi="ar-SA"/>
              </w:rPr>
            </w:pPr>
          </w:p>
        </w:tc>
        <w:tc>
          <w:tcPr>
            <w:tcW w:w="2385" w:type="dxa"/>
            <w:vMerge w:val="continue"/>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p>
        </w:tc>
        <w:tc>
          <w:tcPr>
            <w:tcW w:w="2925"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p>
        </w:tc>
        <w:tc>
          <w:tcPr>
            <w:tcW w:w="2535"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3" w:type="dxa"/>
            <w:vAlign w:val="center"/>
          </w:tcPr>
          <w:p>
            <w:pPr>
              <w:widowControl w:val="0"/>
              <w:wordWrap/>
              <w:autoSpaceDN w:val="0"/>
              <w:adjustRightInd/>
              <w:snapToGrid/>
              <w:spacing w:after="0" w:line="300" w:lineRule="auto"/>
              <w:jc w:val="center"/>
              <w:textAlignment w:val="auto"/>
              <w:rPr>
                <w:rFonts w:hint="default" w:ascii="Times New Roman" w:hAnsi="Times New Roman" w:eastAsia="仿宋" w:cs="Times New Roman"/>
                <w:kern w:val="2"/>
                <w:sz w:val="24"/>
                <w:szCs w:val="24"/>
                <w:lang w:val="en-US" w:eastAsia="zh-CN" w:bidi="ar-SA"/>
              </w:rPr>
            </w:pPr>
          </w:p>
        </w:tc>
        <w:tc>
          <w:tcPr>
            <w:tcW w:w="2385" w:type="dxa"/>
            <w:vMerge w:val="continue"/>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p>
        </w:tc>
        <w:tc>
          <w:tcPr>
            <w:tcW w:w="2925"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p>
        </w:tc>
        <w:tc>
          <w:tcPr>
            <w:tcW w:w="2535" w:type="dxa"/>
            <w:vAlign w:val="center"/>
          </w:tcPr>
          <w:p>
            <w:pPr>
              <w:widowControl w:val="0"/>
              <w:wordWrap/>
              <w:autoSpaceDN w:val="0"/>
              <w:adjustRightInd/>
              <w:snapToGrid/>
              <w:spacing w:after="0" w:line="300" w:lineRule="auto"/>
              <w:jc w:val="center"/>
              <w:textAlignment w:val="auto"/>
              <w:rPr>
                <w:rFonts w:hint="eastAsia" w:ascii="Times New Roman" w:hAnsi="Times New Roman" w:eastAsia="仿宋" w:cs="Times New Roman"/>
                <w:kern w:val="2"/>
                <w:sz w:val="24"/>
                <w:szCs w:val="24"/>
                <w:lang w:val="en-US" w:eastAsia="zh-CN" w:bidi="ar-SA"/>
              </w:rPr>
            </w:pPr>
          </w:p>
        </w:tc>
      </w:tr>
    </w:tbl>
    <w:p>
      <w:pPr>
        <w:widowControl w:val="0"/>
        <w:wordWrap/>
        <w:autoSpaceDN w:val="0"/>
        <w:adjustRightInd/>
        <w:snapToGrid/>
        <w:spacing w:after="0" w:line="30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注：基准年为近三年的上一年度，如近三年为2019、2020、2021，则基准年为2018年度。</w:t>
      </w:r>
    </w:p>
    <w:p>
      <w:pPr>
        <w:widowControl w:val="0"/>
        <w:numPr>
          <w:numId w:val="0"/>
        </w:numPr>
        <w:wordWrap/>
        <w:autoSpaceDN w:val="0"/>
        <w:adjustRightInd/>
        <w:snapToGrid/>
        <w:spacing w:after="0" w:line="300" w:lineRule="auto"/>
        <w:ind w:leftChars="200" w:firstLine="321" w:firstLineChars="100"/>
        <w:jc w:val="both"/>
        <w:textAlignment w:val="auto"/>
        <w:rPr>
          <w:rFonts w:hint="default" w:ascii="Times New Roman" w:hAnsi="Times New Roman" w:eastAsia="楷体" w:cs="Times New Roman"/>
          <w:b/>
          <w:bCs w:val="0"/>
          <w:sz w:val="32"/>
          <w:szCs w:val="32"/>
          <w:lang w:val="en-US" w:eastAsia="zh-CN"/>
        </w:rPr>
      </w:pPr>
      <w:r>
        <w:rPr>
          <w:rFonts w:hint="eastAsia" w:ascii="Times New Roman" w:hAnsi="Times New Roman" w:eastAsia="楷体" w:cs="Times New Roman"/>
          <w:b/>
          <w:bCs w:val="0"/>
          <w:sz w:val="32"/>
          <w:szCs w:val="32"/>
          <w:lang w:val="en-US" w:eastAsia="zh-CN"/>
        </w:rPr>
        <w:t>（五）保障能力建设情况</w:t>
      </w:r>
    </w:p>
    <w:p>
      <w:pPr>
        <w:widowControl w:val="0"/>
        <w:numPr>
          <w:numId w:val="0"/>
        </w:numPr>
        <w:wordWrap/>
        <w:autoSpaceDN w:val="0"/>
        <w:adjustRightInd/>
        <w:snapToGrid/>
        <w:spacing w:after="0" w:line="300" w:lineRule="auto"/>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1、企业工业资源综合利用相关体系、制度建设以及企业“无废企业（工厂）”工作实施方案及相应的奖惩机制等情况。</w:t>
      </w:r>
    </w:p>
    <w:p>
      <w:pPr>
        <w:widowControl w:val="0"/>
        <w:numPr>
          <w:numId w:val="0"/>
        </w:numPr>
        <w:wordWrap/>
        <w:autoSpaceDN w:val="0"/>
        <w:adjustRightInd/>
        <w:snapToGrid/>
        <w:spacing w:after="0" w:line="300" w:lineRule="auto"/>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2、企业工业固体废物减量化、资源化、无害化技术研究及应用示范情况。</w:t>
      </w:r>
    </w:p>
    <w:p>
      <w:pPr>
        <w:widowControl w:val="0"/>
        <w:numPr>
          <w:numId w:val="0"/>
        </w:numPr>
        <w:wordWrap/>
        <w:autoSpaceDN w:val="0"/>
        <w:adjustRightInd/>
        <w:snapToGrid/>
        <w:spacing w:after="0" w:line="300" w:lineRule="auto"/>
        <w:ind w:leftChars="200" w:firstLine="321" w:firstLineChars="100"/>
        <w:jc w:val="both"/>
        <w:textAlignment w:val="auto"/>
        <w:rPr>
          <w:rFonts w:hint="default" w:ascii="Times New Roman" w:hAnsi="Times New Roman" w:eastAsia="楷体" w:cs="Times New Roman"/>
          <w:b/>
          <w:bCs w:val="0"/>
          <w:sz w:val="32"/>
          <w:szCs w:val="32"/>
          <w:lang w:val="en-US" w:eastAsia="zh-CN"/>
        </w:rPr>
      </w:pPr>
      <w:r>
        <w:rPr>
          <w:rFonts w:hint="eastAsia" w:ascii="Times New Roman" w:hAnsi="Times New Roman" w:eastAsia="楷体" w:cs="Times New Roman"/>
          <w:b/>
          <w:bCs w:val="0"/>
          <w:sz w:val="32"/>
          <w:szCs w:val="32"/>
          <w:lang w:val="en-US" w:eastAsia="zh-CN"/>
        </w:rPr>
        <w:t>（六）群众获得感情况</w:t>
      </w:r>
    </w:p>
    <w:p>
      <w:pPr>
        <w:widowControl w:val="0"/>
        <w:numPr>
          <w:numId w:val="0"/>
        </w:numPr>
        <w:wordWrap/>
        <w:autoSpaceDN w:val="0"/>
        <w:adjustRightInd/>
        <w:snapToGrid/>
        <w:spacing w:after="0" w:line="300" w:lineRule="auto"/>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1、企业组织以“无废企业（工厂）”为主题的科普活动，定期为员工提供相关知识的教育、培训，并对教育培训的结果进行考评等情况。</w:t>
      </w:r>
    </w:p>
    <w:p>
      <w:pPr>
        <w:rPr>
          <w:rFonts w:hint="default" w:ascii="仿宋" w:hAnsi="仿宋" w:eastAsia="仿宋" w:cs="仿宋"/>
          <w:lang w:val="en-US" w:eastAsia="zh-CN"/>
        </w:rPr>
      </w:pPr>
    </w:p>
    <w:p>
      <w:pPr>
        <w:autoSpaceDN w:val="0"/>
        <w:spacing w:line="300" w:lineRule="auto"/>
        <w:ind w:firstLine="560" w:firstLineChars="200"/>
        <w:rPr>
          <w:rFonts w:hint="eastAsia" w:ascii="仿宋" w:hAnsi="仿宋" w:eastAsia="仿宋" w:cs="仿宋"/>
          <w:sz w:val="28"/>
          <w:szCs w:val="28"/>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Pr>
    <w:r>
      <w:rPr>
        <w:rFonts w:ascii="Calibri" w:hAnsi="Calibri" w:eastAsia="宋体" w:cs="Times New Roman"/>
        <w:kern w:val="2"/>
        <w:sz w:val="18"/>
        <w:szCs w:val="24"/>
        <w:lang w:val="en-US" w:eastAsia="zh-CN" w:bidi="ar-SA"/>
      </w:rPr>
      <w:pict>
        <v:rect id="文本框 1" o:spid="_x0000_s1025" style="position:absolute;left:0;margin-top:0pt;height:144pt;width:144pt;mso-position-horizontal:right;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385914065">
    <w:nsid w:val="C9D0F2D1"/>
    <w:multiLevelType w:val="singleLevel"/>
    <w:tmpl w:val="C9D0F2D1"/>
    <w:lvl w:ilvl="0" w:tentative="1">
      <w:start w:val="1"/>
      <w:numFmt w:val="decimal"/>
      <w:suff w:val="nothing"/>
      <w:lvlText w:val="%1、"/>
      <w:lvlJc w:val="left"/>
    </w:lvl>
  </w:abstractNum>
  <w:abstractNum w:abstractNumId="207791342">
    <w:nsid w:val="0C62A4EE"/>
    <w:multiLevelType w:val="singleLevel"/>
    <w:tmpl w:val="0C62A4EE"/>
    <w:lvl w:ilvl="0" w:tentative="1">
      <w:start w:val="1"/>
      <w:numFmt w:val="chineseCounting"/>
      <w:suff w:val="nothing"/>
      <w:lvlText w:val="（%1）"/>
      <w:lvlJc w:val="left"/>
      <w:rPr>
        <w:rFonts w:hint="eastAsia"/>
      </w:rPr>
    </w:lvl>
  </w:abstractNum>
  <w:abstractNum w:abstractNumId="3739591688">
    <w:nsid w:val="DEE5A408"/>
    <w:multiLevelType w:val="singleLevel"/>
    <w:tmpl w:val="DEE5A408"/>
    <w:lvl w:ilvl="0" w:tentative="1">
      <w:start w:val="1"/>
      <w:numFmt w:val="chineseCounting"/>
      <w:suff w:val="nothing"/>
      <w:lvlText w:val="（%1）"/>
      <w:lvlJc w:val="left"/>
      <w:rPr>
        <w:rFonts w:hint="eastAsia"/>
      </w:rPr>
    </w:lvl>
  </w:abstractNum>
  <w:abstractNum w:abstractNumId="381060275">
    <w:nsid w:val="16B684B3"/>
    <w:multiLevelType w:val="singleLevel"/>
    <w:tmpl w:val="16B684B3"/>
    <w:lvl w:ilvl="0" w:tentative="1">
      <w:start w:val="4"/>
      <w:numFmt w:val="chineseCounting"/>
      <w:suff w:val="nothing"/>
      <w:lvlText w:val="（%1）"/>
      <w:lvlJc w:val="left"/>
      <w:rPr>
        <w:rFonts w:hint="eastAsia"/>
      </w:rPr>
    </w:lvl>
  </w:abstractNum>
  <w:abstractNum w:abstractNumId="383161487">
    <w:nsid w:val="16D6948F"/>
    <w:multiLevelType w:val="singleLevel"/>
    <w:tmpl w:val="16D6948F"/>
    <w:lvl w:ilvl="0" w:tentative="1">
      <w:start w:val="2"/>
      <w:numFmt w:val="decimal"/>
      <w:suff w:val="nothing"/>
      <w:lvlText w:val="%1、"/>
      <w:lvlJc w:val="left"/>
    </w:lvl>
  </w:abstractNum>
  <w:abstractNum w:abstractNumId="843465808">
    <w:nsid w:val="32464450"/>
    <w:multiLevelType w:val="singleLevel"/>
    <w:tmpl w:val="32464450"/>
    <w:lvl w:ilvl="0" w:tentative="1">
      <w:start w:val="1"/>
      <w:numFmt w:val="decimal"/>
      <w:suff w:val="nothing"/>
      <w:lvlText w:val="%1、"/>
      <w:lvlJc w:val="left"/>
      <w:pPr>
        <w:ind w:left="-10"/>
      </w:pPr>
    </w:lvl>
  </w:abstractNum>
  <w:abstractNum w:abstractNumId="1101201591">
    <w:nsid w:val="41A300B7"/>
    <w:multiLevelType w:val="singleLevel"/>
    <w:tmpl w:val="41A300B7"/>
    <w:lvl w:ilvl="0" w:tentative="1">
      <w:start w:val="1"/>
      <w:numFmt w:val="chineseCounting"/>
      <w:suff w:val="nothing"/>
      <w:lvlText w:val="（%1）"/>
      <w:lvlJc w:val="left"/>
      <w:rPr>
        <w:rFonts w:hint="eastAsia"/>
      </w:rPr>
    </w:lvl>
  </w:abstractNum>
  <w:abstractNum w:abstractNumId="1738147072">
    <w:nsid w:val="679A0500"/>
    <w:multiLevelType w:val="singleLevel"/>
    <w:tmpl w:val="679A0500"/>
    <w:lvl w:ilvl="0" w:tentative="1">
      <w:start w:val="1"/>
      <w:numFmt w:val="chineseCounting"/>
      <w:suff w:val="nothing"/>
      <w:lvlText w:val="%1、"/>
      <w:lvlJc w:val="left"/>
      <w:rPr>
        <w:rFonts w:hint="eastAsia"/>
      </w:rPr>
    </w:lvl>
  </w:abstractNum>
  <w:abstractNum w:abstractNumId="1827025287">
    <w:nsid w:val="6CE63187"/>
    <w:multiLevelType w:val="singleLevel"/>
    <w:tmpl w:val="6CE63187"/>
    <w:lvl w:ilvl="0" w:tentative="1">
      <w:start w:val="1"/>
      <w:numFmt w:val="decimal"/>
      <w:suff w:val="nothing"/>
      <w:lvlText w:val="（%1）"/>
      <w:lvlJc w:val="left"/>
    </w:lvl>
  </w:abstractNum>
  <w:abstractNum w:abstractNumId="2030486038">
    <w:nsid w:val="7906C216"/>
    <w:multiLevelType w:val="singleLevel"/>
    <w:tmpl w:val="7906C216"/>
    <w:lvl w:ilvl="0" w:tentative="1">
      <w:start w:val="1"/>
      <w:numFmt w:val="chineseCounting"/>
      <w:suff w:val="nothing"/>
      <w:lvlText w:val="（%1）"/>
      <w:lvlJc w:val="left"/>
      <w:pPr>
        <w:tabs>
          <w:tab w:val="left" w:pos="0"/>
        </w:tabs>
        <w:ind w:left="-640"/>
      </w:pPr>
      <w:rPr>
        <w:rFonts w:hint="eastAsia"/>
      </w:rPr>
    </w:lvl>
  </w:abstractNum>
  <w:num w:numId="1">
    <w:abstractNumId w:val="3739591688"/>
  </w:num>
  <w:num w:numId="2">
    <w:abstractNumId w:val="383161487"/>
  </w:num>
  <w:num w:numId="3">
    <w:abstractNumId w:val="207791342"/>
  </w:num>
  <w:num w:numId="4">
    <w:abstractNumId w:val="1101201591"/>
  </w:num>
  <w:num w:numId="5">
    <w:abstractNumId w:val="1738147072"/>
  </w:num>
  <w:num w:numId="6">
    <w:abstractNumId w:val="2030486038"/>
  </w:num>
  <w:num w:numId="7">
    <w:abstractNumId w:val="1827025287"/>
  </w:num>
  <w:num w:numId="8">
    <w:abstractNumId w:val="843465808"/>
  </w:num>
  <w:num w:numId="9">
    <w:abstractNumId w:val="381060275"/>
  </w:num>
  <w:num w:numId="10">
    <w:abstractNumId w:val="33859140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2FD3650F"/>
    <w:rsid w:val="00762A10"/>
    <w:rsid w:val="099D3C0A"/>
    <w:rsid w:val="2FD3650F"/>
    <w:rsid w:val="34AF0236"/>
    <w:rsid w:val="39E90AED"/>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iPriority w:val="0"/>
  </w:style>
  <w:style w:type="table" w:default="1" w:styleId="12">
    <w:name w:val="Normal Table"/>
    <w:semiHidden/>
    <w:uiPriority w:val="0"/>
    <w:tblPr>
      <w:tblStyle w:val="12"/>
      <w:tblLayout w:type="fixed"/>
      <w:tblCellMar>
        <w:top w:w="0" w:type="dxa"/>
        <w:left w:w="108" w:type="dxa"/>
        <w:bottom w:w="0" w:type="dxa"/>
        <w:right w:w="108" w:type="dxa"/>
      </w:tblCellMar>
    </w:tblPr>
    <w:tcPr>
      <w:textDirection w:val="lrTb"/>
    </w:tcPr>
  </w:style>
  <w:style w:type="paragraph" w:styleId="2">
    <w:name w:val="Body Text"/>
    <w:basedOn w:val="1"/>
    <w:next w:val="3"/>
    <w:qFormat/>
    <w:uiPriority w:val="0"/>
    <w:rPr>
      <w:sz w:val="30"/>
    </w:rPr>
  </w:style>
  <w:style w:type="paragraph" w:customStyle="1" w:styleId="3">
    <w:name w:val="List Paragraph"/>
    <w:basedOn w:val="1"/>
    <w:next w:val="1"/>
    <w:qFormat/>
    <w:uiPriority w:val="1"/>
    <w:pPr>
      <w:ind w:left="240" w:firstLine="479"/>
    </w:pPr>
    <w:rPr>
      <w:rFonts w:ascii="宋体" w:hAnsi="宋体" w:eastAsia="宋体" w:cs="宋体"/>
      <w:lang w:val="zh-CN" w:eastAsia="zh-CN" w:bidi="zh-CN"/>
    </w:rPr>
  </w:style>
  <w:style w:type="paragraph" w:styleId="4">
    <w:name w:val="Normal Indent"/>
    <w:basedOn w:val="1"/>
    <w:qFormat/>
    <w:uiPriority w:val="0"/>
    <w:pPr>
      <w:snapToGrid w:val="0"/>
      <w:spacing w:line="360" w:lineRule="auto"/>
      <w:ind w:firstLine="420" w:firstLineChars="200"/>
    </w:pPr>
    <w:rPr>
      <w:rFonts w:ascii="宋体" w:hAnsi="Times New Roman" w:cs="Times New Roman"/>
      <w:kern w:val="0"/>
      <w:sz w:val="24"/>
      <w:szCs w:val="21"/>
    </w:rPr>
  </w:style>
  <w:style w:type="paragraph" w:styleId="5">
    <w:name w:val="index 5"/>
    <w:next w:val="1"/>
    <w:qFormat/>
    <w:uiPriority w:val="0"/>
    <w:pPr>
      <w:widowControl w:val="0"/>
      <w:ind w:left="1680"/>
      <w:jc w:val="both"/>
    </w:pPr>
    <w:rPr>
      <w:rFonts w:ascii="黑体" w:hAnsi="Calibri" w:eastAsia="黑体" w:cs="Arial"/>
      <w:kern w:val="2"/>
      <w:sz w:val="32"/>
      <w:szCs w:val="32"/>
      <w:lang w:val="en-US" w:eastAsia="zh-CN" w:bidi="ar-SA"/>
    </w:rPr>
  </w:style>
  <w:style w:type="paragraph" w:styleId="6">
    <w:name w:val="annotation text"/>
    <w:basedOn w:val="7"/>
    <w:uiPriority w:val="0"/>
    <w:pPr>
      <w:jc w:val="left"/>
    </w:pPr>
    <w:rPr>
      <w:rFonts w:ascii="宋体" w:hAnsi="宋体" w:eastAsia="方正仿宋_GBK"/>
      <w:sz w:val="36"/>
    </w:rPr>
  </w:style>
  <w:style w:type="paragraph" w:styleId="7">
    <w:name w:val="Balloon Text"/>
    <w:basedOn w:val="1"/>
    <w:uiPriority w:val="0"/>
    <w:rPr>
      <w:sz w:val="18"/>
    </w:r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rPr>
  </w:style>
  <w:style w:type="table" w:styleId="13">
    <w:name w:val="Table Grid"/>
    <w:basedOn w:val="12"/>
    <w:qFormat/>
    <w:uiPriority w:val="0"/>
    <w:pPr>
      <w:widowControl w:val="0"/>
      <w:jc w:val="both"/>
    </w:p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4">
    <w:name w:val="Normal Indent1"/>
    <w:next w:val="5"/>
    <w:qFormat/>
    <w:uiPriority w:val="0"/>
    <w:pPr>
      <w:widowControl w:val="0"/>
      <w:ind w:firstLine="420" w:firstLineChars="20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2022-08-09T01:59:00Z</dcterms:created>
  <dc:creator>方升</dc:creator>
  <cp:lastModifiedBy>卢菊文</cp:lastModifiedBy>
  <cp:lastPrinted>2022-08-09T02:12:00Z</cp:lastPrinted>
  <dcterms:modified xsi:type="dcterms:W3CDTF">2022-08-10T01:30:29Z</dcterms:modified>
  <dc:title>河北省“无废园区”“无废企业（工厂）”</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